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2C49C" w14:textId="0CB29262" w:rsidR="005F6ADA" w:rsidRDefault="00282052" w:rsidP="00B46356">
      <w:pPr>
        <w:jc w:val="both"/>
      </w:pPr>
      <w:r>
        <w:t>PARTE DE PRENSA</w:t>
      </w:r>
      <w:r w:rsidR="007C4854">
        <w:t xml:space="preserve"> “Camino</w:t>
      </w:r>
      <w:r w:rsidR="00497468">
        <w:t>s rurales sustentables</w:t>
      </w:r>
      <w:r w:rsidR="007C4854">
        <w:t>”</w:t>
      </w:r>
    </w:p>
    <w:p w14:paraId="7088AFBE" w14:textId="09C6C943" w:rsidR="00B46356" w:rsidRDefault="00282052" w:rsidP="00B46356">
      <w:pPr>
        <w:jc w:val="both"/>
      </w:pPr>
      <w:r>
        <w:t xml:space="preserve">La Asociación Civil Productores Unidos de Rafaela (ACPUR) coordinó y presentó el día 29 de septiembre la exposición del ingeniero civil Carlos Casali </w:t>
      </w:r>
      <w:r w:rsidR="00B13236">
        <w:t>y del</w:t>
      </w:r>
      <w:r>
        <w:t xml:space="preserve"> ingeniero agrónomo Daniel Costa integrantes de la Asociación Argentina de Caminos Rurales Sustentables (ACCRUS). En asociatividad con</w:t>
      </w:r>
      <w:r w:rsidR="000B7D1D">
        <w:t xml:space="preserve"> el Ministerio de Desarrollo Productivo de la provincia y</w:t>
      </w:r>
      <w:r>
        <w:t xml:space="preserve"> la Fundación SEOM se desarrolló la exposición en sus instalaciones sobre el mejoramiento y mantenimiento de caminos rurales bajo los principios de sustentabilidad.</w:t>
      </w:r>
    </w:p>
    <w:p w14:paraId="2AD933FB" w14:textId="69AA6514" w:rsidR="009D345F" w:rsidRDefault="00282052" w:rsidP="00B46356">
      <w:pPr>
        <w:jc w:val="both"/>
      </w:pPr>
      <w:r>
        <w:t>Con preguntas al cierre y ante una nutrida audiencia que excedía las setenta personas, el expositor central versó sobre la importancia</w:t>
      </w:r>
      <w:r w:rsidR="00B46356">
        <w:t xml:space="preserve"> de la acción conjunta y colaborativa de los actores en el proceso del sostenimiento de los caminos de la ruralidad</w:t>
      </w:r>
      <w:r w:rsidR="001B580D">
        <w:t xml:space="preserve"> desde una visión productiva / ambiental. Se reconoció muy puntalmente la relevancia de </w:t>
      </w:r>
      <w:r w:rsidR="00B46356">
        <w:t>que el Departamento Castellanos tiene la red de vías más extens</w:t>
      </w:r>
      <w:r w:rsidR="001B580D">
        <w:t>a</w:t>
      </w:r>
      <w:r w:rsidR="00B46356">
        <w:t xml:space="preserve"> de la provincia alcanzando el 2%, frente a una media de 0,7 </w:t>
      </w:r>
      <w:r w:rsidR="001B580D">
        <w:t>de toda Santa Fe</w:t>
      </w:r>
      <w:r w:rsidR="00B46356">
        <w:t>.</w:t>
      </w:r>
      <w:r w:rsidR="00B13236">
        <w:t xml:space="preserve"> Es de destacar que el evento fue declarado de interés provincial por la Cámara de Diputados de la Provincia de Santa Fe</w:t>
      </w:r>
      <w:r w:rsidR="000B7D1D">
        <w:t xml:space="preserve"> (gestión Dip. Juan Argañarás).</w:t>
      </w:r>
    </w:p>
    <w:p w14:paraId="33D184A6" w14:textId="7B8B7F74" w:rsidR="00B46356" w:rsidRDefault="000B7D1D" w:rsidP="00B46356">
      <w:pPr>
        <w:jc w:val="both"/>
      </w:pPr>
      <w:r>
        <w:t xml:space="preserve">La presentación provincial estuvo a cargo </w:t>
      </w:r>
      <w:r w:rsidR="009D345F">
        <w:t xml:space="preserve">del representante de la Secretaría de Infraestructura Productiva, </w:t>
      </w:r>
      <w:r>
        <w:t xml:space="preserve">Dieter </w:t>
      </w:r>
      <w:proofErr w:type="spellStart"/>
      <w:r>
        <w:t>Von</w:t>
      </w:r>
      <w:proofErr w:type="spellEnd"/>
      <w:r>
        <w:t xml:space="preserve"> Pannwitz. </w:t>
      </w:r>
      <w:r w:rsidR="009D345F">
        <w:t>Se recibieron</w:t>
      </w:r>
      <w:r>
        <w:t xml:space="preserve"> salutaciones </w:t>
      </w:r>
      <w:r w:rsidR="009D345F">
        <w:t>d</w:t>
      </w:r>
      <w:r>
        <w:t>el Senador Alcides Calvo</w:t>
      </w:r>
      <w:r w:rsidR="009D345F">
        <w:t xml:space="preserve"> y </w:t>
      </w:r>
      <w:r w:rsidR="001B580D">
        <w:t>d</w:t>
      </w:r>
      <w:r w:rsidR="009D345F">
        <w:t xml:space="preserve">el </w:t>
      </w:r>
      <w:proofErr w:type="gramStart"/>
      <w:r w:rsidR="009D345F">
        <w:t>Ministro</w:t>
      </w:r>
      <w:proofErr w:type="gramEnd"/>
      <w:r w:rsidR="009D345F">
        <w:t xml:space="preserve"> Gustavo Puccini. En el evento estuvieron</w:t>
      </w:r>
      <w:r>
        <w:t xml:space="preserve"> el </w:t>
      </w:r>
      <w:proofErr w:type="gramStart"/>
      <w:r>
        <w:t>Concejal</w:t>
      </w:r>
      <w:proofErr w:type="gramEnd"/>
      <w:r>
        <w:t xml:space="preserve"> Lisandro Mársico</w:t>
      </w:r>
      <w:r w:rsidR="009D345F">
        <w:t>; el</w:t>
      </w:r>
      <w:r>
        <w:t xml:space="preserve"> </w:t>
      </w:r>
      <w:r w:rsidR="009D345F">
        <w:t xml:space="preserve">exintendente Luis Castellano y </w:t>
      </w:r>
      <w:r w:rsidR="001B580D">
        <w:t xml:space="preserve">una </w:t>
      </w:r>
      <w:r w:rsidR="009D345F">
        <w:t>amplia comitiva de</w:t>
      </w:r>
      <w:r>
        <w:t xml:space="preserve"> </w:t>
      </w:r>
      <w:proofErr w:type="spellStart"/>
      <w:r>
        <w:t>Sunchales</w:t>
      </w:r>
      <w:proofErr w:type="spellEnd"/>
      <w:r w:rsidR="009D345F">
        <w:t>,</w:t>
      </w:r>
      <w:r>
        <w:t xml:space="preserve"> </w:t>
      </w:r>
      <w:r w:rsidR="009D345F">
        <w:t>además de otras localidades</w:t>
      </w:r>
      <w:r>
        <w:t xml:space="preserve"> departamentales. Tambié</w:t>
      </w:r>
      <w:r w:rsidR="009D345F">
        <w:t>n estuvieron</w:t>
      </w:r>
      <w:r>
        <w:t xml:space="preserve"> integrantes del Grupo Red para el desarrollo</w:t>
      </w:r>
      <w:r w:rsidR="009D345F">
        <w:t>;</w:t>
      </w:r>
      <w:r>
        <w:t xml:space="preserve"> el Nodo Santa Fe de BPA (de las que ACPUR forma parte)</w:t>
      </w:r>
      <w:r w:rsidR="009D345F">
        <w:t>;</w:t>
      </w:r>
      <w:r>
        <w:t xml:space="preserve"> la jefatura y coordinación de la Zona III Rafaela de Vialidad provincial y miembros de los Comité de Cuenca departamentales. </w:t>
      </w:r>
      <w:r w:rsidR="009D345F">
        <w:t>Así mismo asistieron mi</w:t>
      </w:r>
      <w:r>
        <w:t>embros del Colegio de Ingenieros</w:t>
      </w:r>
      <w:r w:rsidR="009D345F">
        <w:t>;</w:t>
      </w:r>
      <w:r>
        <w:t xml:space="preserve"> de</w:t>
      </w:r>
      <w:r w:rsidR="001B580D">
        <w:t xml:space="preserve"> la</w:t>
      </w:r>
      <w:r>
        <w:t xml:space="preserve"> Cámara Empresarial</w:t>
      </w:r>
      <w:r w:rsidR="001B580D">
        <w:t xml:space="preserve"> </w:t>
      </w:r>
      <w:r>
        <w:t>de Transporte automotor</w:t>
      </w:r>
      <w:r w:rsidR="009D345F">
        <w:t xml:space="preserve">; la Sociedad Rural de Rafaela y alumnos universitarios </w:t>
      </w:r>
      <w:r w:rsidR="001B580D">
        <w:t xml:space="preserve">además de otras </w:t>
      </w:r>
      <w:r w:rsidR="009D345F">
        <w:t>fuerzas vivas.</w:t>
      </w:r>
    </w:p>
    <w:p w14:paraId="7E8D5EEC" w14:textId="247F44B9" w:rsidR="00282052" w:rsidRDefault="00B46356" w:rsidP="00B46356">
      <w:pPr>
        <w:jc w:val="both"/>
      </w:pPr>
      <w:r>
        <w:t>En palabras del disertante</w:t>
      </w:r>
      <w:r w:rsidR="0024785B">
        <w:t xml:space="preserve"> Daniel </w:t>
      </w:r>
      <w:proofErr w:type="gramStart"/>
      <w:r w:rsidR="0024785B">
        <w:t>Costa</w:t>
      </w:r>
      <w:r>
        <w:t xml:space="preserve">  “</w:t>
      </w:r>
      <w:proofErr w:type="gramEnd"/>
      <w:r>
        <w:t xml:space="preserve">la conectividad </w:t>
      </w:r>
      <w:r w:rsidR="00625D07">
        <w:t>entre</w:t>
      </w:r>
      <w:r>
        <w:t xml:space="preserve"> tantas poblaciones con un centro tan vibrante como es Rafaela es vital” a lo que </w:t>
      </w:r>
      <w:r w:rsidR="00625D07">
        <w:t>sumó</w:t>
      </w:r>
      <w:r>
        <w:t xml:space="preserve"> “cuando hay una propuesta</w:t>
      </w:r>
      <w:r w:rsidR="00913289">
        <w:t xml:space="preserve"> que</w:t>
      </w:r>
      <w:r>
        <w:t xml:space="preserve"> generalmente </w:t>
      </w:r>
      <w:r w:rsidR="00625D07">
        <w:t xml:space="preserve">es </w:t>
      </w:r>
      <w:r>
        <w:t xml:space="preserve">la visión de agregar, invertir, hacer para después </w:t>
      </w:r>
      <w:r w:rsidR="00913289">
        <w:t>“</w:t>
      </w:r>
      <w:r>
        <w:t>vemos qué pasa</w:t>
      </w:r>
      <w:r w:rsidR="00913289">
        <w:t>” (no es el mejor camino). M</w:t>
      </w:r>
      <w:r>
        <w:t>ientras que en este caso (desde la sustentabilidad)</w:t>
      </w:r>
      <w:r w:rsidR="00625D07">
        <w:t>,</w:t>
      </w:r>
      <w:r>
        <w:t xml:space="preserve"> y ya está probado, es por la sustracción, es decir sacando cosas, teniendo menos gasto, logramos mejorar los indicadores que hacen a la calidad en la </w:t>
      </w:r>
      <w:proofErr w:type="spellStart"/>
      <w:r>
        <w:t>transitabilidad</w:t>
      </w:r>
      <w:proofErr w:type="spellEnd"/>
      <w:r>
        <w:t xml:space="preserve"> y la conectividad, sumando al tema ambiental</w:t>
      </w:r>
      <w:r w:rsidR="009B43D1">
        <w:t>,</w:t>
      </w:r>
      <w:r>
        <w:t xml:space="preserve"> que no es menor.”</w:t>
      </w:r>
    </w:p>
    <w:p w14:paraId="070239D7" w14:textId="450D372A" w:rsidR="006038DD" w:rsidRDefault="00B46356" w:rsidP="00B46356">
      <w:pPr>
        <w:jc w:val="both"/>
      </w:pPr>
      <w:r>
        <w:t xml:space="preserve">Complementariamente </w:t>
      </w:r>
      <w:r w:rsidR="0024785B">
        <w:t xml:space="preserve">Carlos Casali </w:t>
      </w:r>
      <w:r>
        <w:t>concluy</w:t>
      </w:r>
      <w:r w:rsidR="0024785B">
        <w:t xml:space="preserve">ó </w:t>
      </w:r>
      <w:r>
        <w:t>que la meta que ACCRUS tiene por objetivo</w:t>
      </w:r>
      <w:r w:rsidR="00625D07">
        <w:t>,</w:t>
      </w:r>
      <w:r>
        <w:t xml:space="preserve"> </w:t>
      </w:r>
      <w:r w:rsidR="00625D07">
        <w:t>entre otros, difundir estos principios mediante capaciones</w:t>
      </w:r>
      <w:r>
        <w:t xml:space="preserve"> </w:t>
      </w:r>
      <w:r w:rsidR="00625D07">
        <w:t xml:space="preserve">donde se resalte que </w:t>
      </w:r>
      <w:r>
        <w:t>“</w:t>
      </w:r>
      <w:r w:rsidR="0024785B">
        <w:t xml:space="preserve">al margen de la basura rural y lo que cualquier ciudadano debiera </w:t>
      </w:r>
      <w:r w:rsidR="00625D07">
        <w:t>saber</w:t>
      </w:r>
      <w:r w:rsidR="0024785B">
        <w:t xml:space="preserve">, la propuesta de gestión sustentable es lograr mayor cantidad de </w:t>
      </w:r>
      <w:proofErr w:type="spellStart"/>
      <w:r w:rsidR="0024785B">
        <w:t>transitabilidad</w:t>
      </w:r>
      <w:proofErr w:type="spellEnd"/>
      <w:r w:rsidR="0024785B">
        <w:t xml:space="preserve">, es decir </w:t>
      </w:r>
      <w:r w:rsidR="009B43D1">
        <w:t xml:space="preserve">que </w:t>
      </w:r>
      <w:r w:rsidR="0024785B">
        <w:t xml:space="preserve">mayor cantidad de días del año sean transitables todos los caminos rurales independientemente de la condición climática, para favorecer las inversiones productivas, la conectividad con escuelas rurales, etc.” y remarcó de manera contundente “lo que venimos a comentar hoy, y que por suerte una cuantas comunas y municipios </w:t>
      </w:r>
      <w:r w:rsidR="009B43D1">
        <w:t xml:space="preserve">ya </w:t>
      </w:r>
      <w:r w:rsidR="0024785B">
        <w:t>han adoptado</w:t>
      </w:r>
      <w:r w:rsidR="009B43D1">
        <w:t xml:space="preserve">, es </w:t>
      </w:r>
      <w:r w:rsidR="0024785B">
        <w:t>la gestión sustentable, es una fuerte contraposición a lo que se viene haciendo en nuestro país hace por lo menos 60 o 70 años</w:t>
      </w:r>
      <w:r w:rsidR="00625D07">
        <w:t xml:space="preserve">, a </w:t>
      </w:r>
      <w:r w:rsidR="0024785B">
        <w:t>lo que nosotros llamamos gestión convencional</w:t>
      </w:r>
      <w:r w:rsidR="009B43D1">
        <w:t>.”</w:t>
      </w:r>
    </w:p>
    <w:p w14:paraId="18EBC65A" w14:textId="5E4DB0FC" w:rsidR="0024785B" w:rsidRDefault="009B43D1" w:rsidP="00B46356">
      <w:pPr>
        <w:jc w:val="both"/>
      </w:pPr>
      <w:r>
        <w:t xml:space="preserve">Unos de los aspectos más destacados de le disertación giró </w:t>
      </w:r>
      <w:proofErr w:type="spellStart"/>
      <w:r>
        <w:t>entorno</w:t>
      </w:r>
      <w:proofErr w:type="spellEnd"/>
      <w:r>
        <w:t xml:space="preserve"> a </w:t>
      </w:r>
      <w:r w:rsidR="0024785B">
        <w:t xml:space="preserve">la importancia </w:t>
      </w:r>
      <w:r w:rsidR="006038DD">
        <w:t xml:space="preserve">del mantenimiento de banquinas y cunetas </w:t>
      </w:r>
      <w:r>
        <w:t xml:space="preserve">haciéndolo de manera </w:t>
      </w:r>
      <w:r w:rsidR="006038DD">
        <w:t>“empastada”</w:t>
      </w:r>
      <w:r>
        <w:t>, logrando así mitigar</w:t>
      </w:r>
      <w:r w:rsidR="006038DD">
        <w:t xml:space="preserve"> el recorrido veloz de aguas en períodos de lluvia, generando un manto natural para la absorción gradual de la carga pluvial, alentando a la biodiversidad, a la evaporación gradual de excesos y a una mejor </w:t>
      </w:r>
      <w:r>
        <w:t>captura de carbono</w:t>
      </w:r>
      <w:r w:rsidR="00A86CD8">
        <w:t>,</w:t>
      </w:r>
      <w:r w:rsidR="006038DD">
        <w:t xml:space="preserve"> y con </w:t>
      </w:r>
      <w:r w:rsidR="00A86CD8">
        <w:t xml:space="preserve">todo </w:t>
      </w:r>
      <w:r w:rsidR="006038DD">
        <w:t>ello</w:t>
      </w:r>
      <w:r w:rsidR="00A86CD8">
        <w:t>,</w:t>
      </w:r>
      <w:r w:rsidR="006038DD">
        <w:t xml:space="preserve"> al mantenimiento afirmado del material de las </w:t>
      </w:r>
      <w:r w:rsidR="006038DD">
        <w:lastRenderedPageBreak/>
        <w:t>propias vías evitando su degradación</w:t>
      </w:r>
      <w:r>
        <w:t xml:space="preserve"> del p</w:t>
      </w:r>
      <w:r w:rsidR="001B580D">
        <w:t>é</w:t>
      </w:r>
      <w:r>
        <w:t>treo</w:t>
      </w:r>
      <w:r w:rsidR="006038DD">
        <w:t xml:space="preserve"> hacia esas caídas. Preservación, utilización óptima de recursos naturales y logísticos de trabajo, generación de pendientes suaves y escurrimientos repartidos, parecen ser las claves de caminos seguros, firmes y útiles durante la mayor parte del año.</w:t>
      </w:r>
    </w:p>
    <w:sectPr w:rsidR="002478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52"/>
    <w:rsid w:val="000B7D1D"/>
    <w:rsid w:val="001B580D"/>
    <w:rsid w:val="0024785B"/>
    <w:rsid w:val="00282052"/>
    <w:rsid w:val="003F6A3A"/>
    <w:rsid w:val="00497468"/>
    <w:rsid w:val="005F6ADA"/>
    <w:rsid w:val="006038DD"/>
    <w:rsid w:val="00625D07"/>
    <w:rsid w:val="006C0E29"/>
    <w:rsid w:val="007251F7"/>
    <w:rsid w:val="007C4854"/>
    <w:rsid w:val="00913289"/>
    <w:rsid w:val="00932397"/>
    <w:rsid w:val="00962CA5"/>
    <w:rsid w:val="00984839"/>
    <w:rsid w:val="009B43D1"/>
    <w:rsid w:val="009D345F"/>
    <w:rsid w:val="00A86CD8"/>
    <w:rsid w:val="00B13236"/>
    <w:rsid w:val="00B46356"/>
    <w:rsid w:val="00C96756"/>
    <w:rsid w:val="00E02525"/>
    <w:rsid w:val="00F324B3"/>
    <w:rsid w:val="00FA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38F5D"/>
  <w15:chartTrackingRefBased/>
  <w15:docId w15:val="{5C896BD6-5AE4-49F7-8179-7567FBDC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82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82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20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2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20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2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2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2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2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20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82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20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205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205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20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20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20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20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2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2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2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82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2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820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20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8205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20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205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20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2026-09-30T14:09:00Z</dcterms:created>
  <dcterms:modified xsi:type="dcterms:W3CDTF">2026-09-30T14:09:00Z</dcterms:modified>
</cp:coreProperties>
</file>