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772F" w14:textId="77777777" w:rsidR="00843A5A" w:rsidRDefault="00843A5A" w:rsidP="003849F6">
      <w:pPr>
        <w:pStyle w:val="Sinespaciado"/>
        <w:jc w:val="both"/>
      </w:pPr>
    </w:p>
    <w:p w14:paraId="06026C26" w14:textId="77777777" w:rsidR="00843A5A" w:rsidRDefault="00843A5A" w:rsidP="003849F6">
      <w:pPr>
        <w:pStyle w:val="Sinespaciado"/>
        <w:jc w:val="both"/>
      </w:pPr>
    </w:p>
    <w:p w14:paraId="3C3DB327" w14:textId="7BE11C2A" w:rsidR="003849F6" w:rsidRDefault="003849F6" w:rsidP="003849F6">
      <w:pPr>
        <w:pStyle w:val="Sinespaciado"/>
        <w:jc w:val="both"/>
      </w:pPr>
      <w:r>
        <w:t>EL PRÓXIMO JUEVES 20 DE AGOSTO</w:t>
      </w:r>
    </w:p>
    <w:p w14:paraId="30BD3DCF" w14:textId="77777777" w:rsidR="003849F6" w:rsidRDefault="003849F6" w:rsidP="003849F6">
      <w:pPr>
        <w:pStyle w:val="Sinespaciado"/>
        <w:jc w:val="both"/>
      </w:pPr>
    </w:p>
    <w:p w14:paraId="32397177" w14:textId="333C9931" w:rsidR="00254AD6" w:rsidRPr="00F257B5" w:rsidRDefault="003849F6" w:rsidP="003849F6">
      <w:pPr>
        <w:pStyle w:val="Sinespaciado"/>
        <w:jc w:val="both"/>
        <w:rPr>
          <w:b/>
          <w:bCs/>
          <w:sz w:val="28"/>
          <w:szCs w:val="28"/>
        </w:rPr>
      </w:pPr>
      <w:r w:rsidRPr="00F257B5">
        <w:rPr>
          <w:b/>
          <w:bCs/>
          <w:sz w:val="28"/>
          <w:szCs w:val="28"/>
        </w:rPr>
        <w:t>Expo Móvil en UTN: l</w:t>
      </w:r>
      <w:r w:rsidR="00254AD6" w:rsidRPr="00F257B5">
        <w:rPr>
          <w:b/>
          <w:bCs/>
          <w:sz w:val="28"/>
          <w:szCs w:val="28"/>
        </w:rPr>
        <w:t>a</w:t>
      </w:r>
      <w:r w:rsidRPr="00F257B5">
        <w:rPr>
          <w:b/>
          <w:bCs/>
          <w:sz w:val="28"/>
          <w:szCs w:val="28"/>
        </w:rPr>
        <w:t xml:space="preserve">boratorio móvil de automatización industrial </w:t>
      </w:r>
    </w:p>
    <w:p w14:paraId="034BDBEF" w14:textId="77777777" w:rsidR="003849F6" w:rsidRDefault="003849F6" w:rsidP="003849F6">
      <w:pPr>
        <w:pStyle w:val="Sinespaciado"/>
        <w:jc w:val="both"/>
      </w:pPr>
    </w:p>
    <w:p w14:paraId="1C059C73" w14:textId="77777777" w:rsidR="00E405A2" w:rsidRDefault="00254AD6" w:rsidP="003849F6">
      <w:pPr>
        <w:pStyle w:val="Sinespaciado"/>
        <w:jc w:val="both"/>
      </w:pPr>
      <w:r>
        <w:t xml:space="preserve">El próximo jueves 20 de agosto, </w:t>
      </w:r>
      <w:r w:rsidR="003849F6">
        <w:t xml:space="preserve">la </w:t>
      </w:r>
      <w:r>
        <w:t>UTN FRRa albergará la</w:t>
      </w:r>
      <w:r w:rsidR="003849F6" w:rsidRPr="003849F6">
        <w:t xml:space="preserve"> </w:t>
      </w:r>
      <w:r w:rsidR="003849F6">
        <w:t>Expo Móvil</w:t>
      </w:r>
      <w:r w:rsidR="00843A5A">
        <w:t xml:space="preserve"> </w:t>
      </w:r>
      <w:r w:rsidR="00843A5A" w:rsidRPr="00D75CD8">
        <w:t>de la empresa MICRO Automación</w:t>
      </w:r>
      <w:r>
        <w:t>, una experiencia de capacitación e innovación tecnológica itinerante enfocada en la automatización industrial.</w:t>
      </w:r>
      <w:r w:rsidR="00E405A2">
        <w:t xml:space="preserve"> </w:t>
      </w:r>
    </w:p>
    <w:p w14:paraId="05BF29C6" w14:textId="2BA60B20" w:rsidR="003849F6" w:rsidRDefault="00254AD6" w:rsidP="003849F6">
      <w:pPr>
        <w:pStyle w:val="Sinespaciado"/>
        <w:jc w:val="both"/>
      </w:pPr>
      <w:r>
        <w:t xml:space="preserve">La unidad móvil estará ubicada durante toda la jornada en el predio del estacionamiento de la </w:t>
      </w:r>
      <w:r w:rsidR="00E405A2">
        <w:t>Universidad (esq. Zanetti y Aragón).</w:t>
      </w:r>
    </w:p>
    <w:p w14:paraId="5BF12A6F" w14:textId="79C8DE4C" w:rsidR="00843A5A" w:rsidRDefault="00843A5A" w:rsidP="00843A5A">
      <w:pPr>
        <w:pStyle w:val="Sinespaciado"/>
        <w:jc w:val="both"/>
      </w:pPr>
      <w:r w:rsidRPr="00D75CD8">
        <w:t xml:space="preserve">Quienes asistan podrán interactuar directamente con nuevos productos y tecnologías en neumática, tratamiento de aire, procesos, </w:t>
      </w:r>
      <w:proofErr w:type="spellStart"/>
      <w:r w:rsidRPr="00D75CD8">
        <w:t>handling</w:t>
      </w:r>
      <w:proofErr w:type="spellEnd"/>
      <w:r w:rsidRPr="00D75CD8">
        <w:t>, vacío, y proyectos de automatización y control. La muestra incluye simuladores de automatización, tableros didácticos y equipamiento de vanguardia, acompañados por asesoramiento técnico especializado.</w:t>
      </w:r>
    </w:p>
    <w:p w14:paraId="407ECFA8" w14:textId="63F20F01" w:rsidR="00843A5A" w:rsidRDefault="00843A5A" w:rsidP="003849F6">
      <w:pPr>
        <w:pStyle w:val="Sinespaciado"/>
        <w:jc w:val="both"/>
      </w:pPr>
      <w:r w:rsidRPr="00D75CD8">
        <w:t xml:space="preserve"> </w:t>
      </w:r>
    </w:p>
    <w:p w14:paraId="576F503A" w14:textId="6836A0DD" w:rsidR="00254AD6" w:rsidRDefault="00254AD6" w:rsidP="003849F6">
      <w:pPr>
        <w:pStyle w:val="Sinespaciado"/>
        <w:jc w:val="both"/>
      </w:pPr>
    </w:p>
    <w:p w14:paraId="5F5CB5FE" w14:textId="77777777" w:rsidR="00843A5A" w:rsidRPr="00843A5A" w:rsidRDefault="00843A5A" w:rsidP="00843A5A">
      <w:pPr>
        <w:pStyle w:val="Sinespaciado"/>
        <w:jc w:val="both"/>
        <w:rPr>
          <w:b/>
          <w:bCs/>
        </w:rPr>
      </w:pPr>
      <w:r w:rsidRPr="00843A5A">
        <w:rPr>
          <w:b/>
          <w:bCs/>
        </w:rPr>
        <w:t>Muestra y charlas informativas</w:t>
      </w:r>
    </w:p>
    <w:p w14:paraId="6465A0FA" w14:textId="0A6D377F" w:rsidR="00254AD6" w:rsidRDefault="00254AD6" w:rsidP="003849F6">
      <w:pPr>
        <w:pStyle w:val="Sinespaciado"/>
        <w:jc w:val="both"/>
      </w:pPr>
      <w:r>
        <w:t xml:space="preserve">En el marco de la muestra, se dictarán charlas </w:t>
      </w:r>
      <w:r w:rsidR="00BC11FF">
        <w:t xml:space="preserve">informativas </w:t>
      </w:r>
      <w:r>
        <w:t>de 40 minutos. Para garantizar una mejor organización, la actividad se dividió por franjas horarias y públicos específicos, requiriendo inscripción previa obligatoria a través de los enlaces correspondientes</w:t>
      </w:r>
      <w:r w:rsidR="00BC11FF">
        <w:t>.</w:t>
      </w:r>
    </w:p>
    <w:p w14:paraId="525FAA93" w14:textId="527626AE" w:rsidR="00254AD6" w:rsidRDefault="00254AD6" w:rsidP="003849F6">
      <w:pPr>
        <w:pStyle w:val="Sinespaciado"/>
        <w:jc w:val="both"/>
      </w:pPr>
      <w:r>
        <w:t>Escuelas secundarias técnicas y público general:</w:t>
      </w:r>
      <w:r w:rsidR="00BC11FF">
        <w:t xml:space="preserve"> d</w:t>
      </w:r>
      <w:r>
        <w:t>e 14:00 a 16:00 hs.</w:t>
      </w:r>
    </w:p>
    <w:p w14:paraId="19B6BDC0" w14:textId="05167194" w:rsidR="00BC11FF" w:rsidRDefault="00BC11FF" w:rsidP="003849F6">
      <w:pPr>
        <w:pStyle w:val="Sinespaciado"/>
        <w:jc w:val="both"/>
      </w:pPr>
      <w:r>
        <w:t xml:space="preserve">Inscripciones: </w:t>
      </w:r>
      <w:hyperlink r:id="rId4" w:history="1">
        <w:r w:rsidRPr="008C31C9">
          <w:rPr>
            <w:rStyle w:val="Hipervnculo"/>
          </w:rPr>
          <w:t>https://docs.google.com/forms/d/e/1FAIpQLSdo4S31yjZKolKWuq83CsQktanLlslDyyb14XL0Yk-Ip_l4RA/viewform</w:t>
        </w:r>
      </w:hyperlink>
    </w:p>
    <w:p w14:paraId="203A4583" w14:textId="728FA9E2" w:rsidR="00254AD6" w:rsidRDefault="00254AD6" w:rsidP="003849F6">
      <w:pPr>
        <w:pStyle w:val="Sinespaciado"/>
        <w:jc w:val="both"/>
      </w:pPr>
      <w:r>
        <w:t>Comunidad UTN (Estudiantes, docentes y graduados):</w:t>
      </w:r>
      <w:r w:rsidR="00BC11FF">
        <w:t xml:space="preserve"> d</w:t>
      </w:r>
      <w:r>
        <w:t>e 17:00 a 20:00 hs.</w:t>
      </w:r>
    </w:p>
    <w:p w14:paraId="0C754A5A" w14:textId="68F3CE17" w:rsidR="00BC11FF" w:rsidRDefault="00BC11FF" w:rsidP="003849F6">
      <w:pPr>
        <w:pStyle w:val="Sinespaciado"/>
        <w:jc w:val="both"/>
      </w:pPr>
      <w:r>
        <w:t xml:space="preserve">Inscripciones: </w:t>
      </w:r>
      <w:hyperlink r:id="rId5" w:history="1">
        <w:r w:rsidRPr="008C31C9">
          <w:rPr>
            <w:rStyle w:val="Hipervnculo"/>
          </w:rPr>
          <w:t>https://docs.google.com/forms/d/e/1FAIpQLSc1yQDI7lCh4OaAIrg64ewyXZr63wy9GGQMi4HK5wb51chcFg/viewform</w:t>
        </w:r>
      </w:hyperlink>
    </w:p>
    <w:p w14:paraId="4E9984FC" w14:textId="77777777" w:rsidR="00BC11FF" w:rsidRDefault="00BC11FF" w:rsidP="003849F6">
      <w:pPr>
        <w:pStyle w:val="Sinespaciado"/>
        <w:jc w:val="both"/>
        <w:rPr>
          <w:b/>
          <w:bCs/>
        </w:rPr>
      </w:pPr>
    </w:p>
    <w:p w14:paraId="180402F5" w14:textId="1352126C" w:rsidR="00254AD6" w:rsidRPr="00B83AA9" w:rsidRDefault="00254AD6" w:rsidP="003849F6">
      <w:pPr>
        <w:pStyle w:val="Sinespaciado"/>
        <w:jc w:val="both"/>
        <w:rPr>
          <w:b/>
          <w:bCs/>
        </w:rPr>
      </w:pPr>
      <w:r w:rsidRPr="00B83AA9">
        <w:rPr>
          <w:b/>
          <w:bCs/>
        </w:rPr>
        <w:t xml:space="preserve">Sobre la </w:t>
      </w:r>
      <w:r w:rsidR="00B83AA9" w:rsidRPr="00B83AA9">
        <w:rPr>
          <w:b/>
          <w:bCs/>
        </w:rPr>
        <w:t>E</w:t>
      </w:r>
      <w:r w:rsidRPr="00B83AA9">
        <w:rPr>
          <w:b/>
          <w:bCs/>
        </w:rPr>
        <w:t xml:space="preserve">xpo </w:t>
      </w:r>
      <w:r w:rsidR="00B83AA9" w:rsidRPr="00B83AA9">
        <w:rPr>
          <w:b/>
          <w:bCs/>
        </w:rPr>
        <w:t>M</w:t>
      </w:r>
      <w:r w:rsidRPr="00B83AA9">
        <w:rPr>
          <w:b/>
          <w:bCs/>
        </w:rPr>
        <w:t>óvil</w:t>
      </w:r>
    </w:p>
    <w:p w14:paraId="28368F1C" w14:textId="4069C2F5" w:rsidR="00B83AA9" w:rsidRDefault="00254AD6" w:rsidP="00B83AA9">
      <w:pPr>
        <w:pStyle w:val="Sinespaciado"/>
        <w:jc w:val="both"/>
      </w:pPr>
      <w:r>
        <w:t>La</w:t>
      </w:r>
      <w:r w:rsidR="00843A5A">
        <w:t>s</w:t>
      </w:r>
      <w:r>
        <w:t xml:space="preserve"> unidad</w:t>
      </w:r>
      <w:r w:rsidR="00843A5A">
        <w:t>es</w:t>
      </w:r>
      <w:r>
        <w:t xml:space="preserve"> </w:t>
      </w:r>
      <w:r w:rsidR="00B83AA9">
        <w:t>E</w:t>
      </w:r>
      <w:r>
        <w:t xml:space="preserve">xpo </w:t>
      </w:r>
      <w:r w:rsidR="00B83AA9">
        <w:t>M</w:t>
      </w:r>
      <w:r>
        <w:t xml:space="preserve">óvil </w:t>
      </w:r>
      <w:r w:rsidR="00843A5A">
        <w:t>son</w:t>
      </w:r>
      <w:r>
        <w:t xml:space="preserve"> exposici</w:t>
      </w:r>
      <w:r w:rsidR="00843A5A">
        <w:t>ones</w:t>
      </w:r>
      <w:r w:rsidR="00B83AA9">
        <w:t xml:space="preserve"> </w:t>
      </w:r>
      <w:r>
        <w:t>rodante</w:t>
      </w:r>
      <w:r w:rsidR="00843A5A">
        <w:t>s</w:t>
      </w:r>
      <w:r>
        <w:t xml:space="preserve"> </w:t>
      </w:r>
      <w:r w:rsidR="00843A5A" w:rsidRPr="00D75CD8">
        <w:t>pertenecientes a MICRO Automación —compañía con presencia en 25 países—</w:t>
      </w:r>
      <w:r w:rsidR="00843A5A">
        <w:t>,</w:t>
      </w:r>
      <w:r w:rsidR="00843A5A" w:rsidRPr="00D75CD8">
        <w:t xml:space="preserve"> </w:t>
      </w:r>
      <w:r w:rsidR="00B83AA9">
        <w:t>que exhibe</w:t>
      </w:r>
      <w:r w:rsidR="00843A5A">
        <w:t>n</w:t>
      </w:r>
      <w:r w:rsidR="00B83AA9">
        <w:t xml:space="preserve"> nuevos productos, simuladores de automatización y tableros didácticos, concebida</w:t>
      </w:r>
      <w:r w:rsidR="00843A5A">
        <w:t>s</w:t>
      </w:r>
      <w:r w:rsidR="00B83AA9">
        <w:t xml:space="preserve"> para optimizar tiempo y recursos</w:t>
      </w:r>
      <w:r w:rsidR="00843A5A">
        <w:t>. Su objetivo es</w:t>
      </w:r>
      <w:r w:rsidR="00B83AA9">
        <w:t xml:space="preserve"> lleva</w:t>
      </w:r>
      <w:r w:rsidR="00843A5A">
        <w:t>r</w:t>
      </w:r>
      <w:r w:rsidR="00B83AA9">
        <w:t xml:space="preserve"> actualización tecnológica, información técnica y capacitación directamente al lugar requerido. </w:t>
      </w:r>
    </w:p>
    <w:p w14:paraId="13B8495E" w14:textId="6FC2E5AF" w:rsidR="00B83AA9" w:rsidRDefault="00B83AA9" w:rsidP="00B83AA9">
      <w:pPr>
        <w:pStyle w:val="Sinespaciado"/>
        <w:jc w:val="both"/>
      </w:pPr>
      <w:r>
        <w:t>En esta visita a UTN, la propuesta incluye asesoramiento técnico personalizado para generar un intercambio in situ y plantear soluciones a la medida de industrias, universidades, escuelas técnicas y centros de formación.</w:t>
      </w:r>
    </w:p>
    <w:p w14:paraId="2E44EF17" w14:textId="0D243AED" w:rsidR="008E351A" w:rsidRDefault="00254AD6" w:rsidP="003849F6">
      <w:pPr>
        <w:pStyle w:val="Sinespaciado"/>
        <w:jc w:val="both"/>
      </w:pPr>
      <w:r>
        <w:t xml:space="preserve">Para más información o consultas sobre el evento, las personas interesadas pueden comunicarse vía telefónica o </w:t>
      </w:r>
      <w:r w:rsidR="00B83AA9">
        <w:t xml:space="preserve">por </w:t>
      </w:r>
      <w:r>
        <w:t>WhatsApp al 3492 666851</w:t>
      </w:r>
      <w:r w:rsidR="00B83AA9">
        <w:t>.</w:t>
      </w:r>
    </w:p>
    <w:sectPr w:rsidR="008E35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D6"/>
    <w:rsid w:val="00254AD6"/>
    <w:rsid w:val="003849F6"/>
    <w:rsid w:val="00843A5A"/>
    <w:rsid w:val="008E351A"/>
    <w:rsid w:val="00B83AA9"/>
    <w:rsid w:val="00BC11FF"/>
    <w:rsid w:val="00D75CD8"/>
    <w:rsid w:val="00E405A2"/>
    <w:rsid w:val="00F257B5"/>
    <w:rsid w:val="00F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B1DF"/>
  <w15:chartTrackingRefBased/>
  <w15:docId w15:val="{7E4C59D5-9998-4E24-B8A8-0B25D8BD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49F6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BC11F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1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5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1yQDI7lCh4OaAIrg64ewyXZr63wy9GGQMi4HK5wb51chcFg/viewform" TargetMode="External"/><Relationship Id="rId4" Type="http://schemas.openxmlformats.org/officeDocument/2006/relationships/hyperlink" Target="https://docs.google.com/forms/d/e/1FAIpQLSdo4S31yjZKolKWuq83CsQktanLlslDyyb14XL0Yk-Ip_l4RA/viewfor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 López</dc:creator>
  <cp:keywords/>
  <dc:description/>
  <cp:lastModifiedBy>Delfina López</cp:lastModifiedBy>
  <cp:revision>5</cp:revision>
  <dcterms:created xsi:type="dcterms:W3CDTF">2026-08-07T18:14:00Z</dcterms:created>
  <dcterms:modified xsi:type="dcterms:W3CDTF">2026-08-11T21:35:00Z</dcterms:modified>
</cp:coreProperties>
</file>