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9AB" w:rsidRPr="008409AB" w:rsidRDefault="00B63542" w:rsidP="008B0697">
      <w:pPr>
        <w:rPr>
          <w:rFonts w:ascii="Georgia" w:hAnsi="Georgia"/>
          <w:b/>
          <w:color w:val="C00000"/>
          <w:lang w:val="es-ES_tradnl"/>
        </w:rPr>
      </w:pPr>
      <w:r>
        <w:rPr>
          <w:rFonts w:ascii="Georgia" w:hAnsi="Georgia"/>
          <w:b/>
          <w:color w:val="C00000"/>
          <w:lang w:val="es-ES_tradnl"/>
        </w:rPr>
        <w:t>PROGRAMACIÓN</w:t>
      </w:r>
    </w:p>
    <w:p w:rsidR="008B0697" w:rsidRDefault="00F137FA" w:rsidP="008B0697">
      <w:pPr>
        <w:rPr>
          <w:rFonts w:ascii="Georgia" w:hAnsi="Georgia"/>
          <w:b/>
          <w:color w:val="CC0099"/>
          <w:sz w:val="48"/>
          <w:szCs w:val="48"/>
          <w:lang w:val="es-ES_tradnl"/>
        </w:rPr>
      </w:pPr>
      <w:r>
        <w:rPr>
          <w:rFonts w:ascii="Georgia" w:hAnsi="Georgia"/>
          <w:b/>
          <w:color w:val="C00000"/>
          <w:sz w:val="48"/>
          <w:szCs w:val="48"/>
          <w:lang w:val="es-ES_tradnl"/>
        </w:rPr>
        <w:t>Continúa el</w:t>
      </w:r>
      <w:r w:rsidR="001B0D49">
        <w:rPr>
          <w:rFonts w:ascii="Georgia" w:hAnsi="Georgia"/>
          <w:b/>
          <w:color w:val="C00000"/>
          <w:sz w:val="48"/>
          <w:szCs w:val="48"/>
          <w:lang w:val="es-ES_tradnl"/>
        </w:rPr>
        <w:t xml:space="preserve"> </w:t>
      </w:r>
      <w:r w:rsidR="006F7176" w:rsidRPr="00A416E5">
        <w:rPr>
          <w:rFonts w:ascii="Georgia" w:hAnsi="Georgia"/>
          <w:b/>
          <w:color w:val="C00000"/>
          <w:sz w:val="48"/>
          <w:szCs w:val="48"/>
          <w:lang w:val="es-ES_tradnl"/>
        </w:rPr>
        <w:t xml:space="preserve">Ciclo de Café </w:t>
      </w:r>
      <w:proofErr w:type="spellStart"/>
      <w:r w:rsidR="006F7176" w:rsidRPr="00A416E5">
        <w:rPr>
          <w:rFonts w:ascii="Georgia" w:hAnsi="Georgia"/>
          <w:b/>
          <w:color w:val="C00000"/>
          <w:sz w:val="48"/>
          <w:szCs w:val="48"/>
          <w:lang w:val="es-ES_tradnl"/>
        </w:rPr>
        <w:t>Concert</w:t>
      </w:r>
      <w:proofErr w:type="spellEnd"/>
      <w:r w:rsidR="006F7176" w:rsidRPr="00A416E5">
        <w:rPr>
          <w:rFonts w:ascii="Georgia" w:hAnsi="Georgia"/>
          <w:b/>
          <w:color w:val="C00000"/>
          <w:sz w:val="48"/>
          <w:szCs w:val="48"/>
          <w:lang w:val="es-ES_tradnl"/>
        </w:rPr>
        <w:t xml:space="preserve"> en La Máscara</w:t>
      </w:r>
      <w:r w:rsidR="00A416E5">
        <w:rPr>
          <w:rFonts w:ascii="Georgia" w:hAnsi="Georgia"/>
          <w:b/>
          <w:color w:val="CC0099"/>
          <w:sz w:val="48"/>
          <w:szCs w:val="48"/>
          <w:lang w:val="es-ES_tradnl"/>
        </w:rPr>
        <w:t xml:space="preserve"> </w:t>
      </w:r>
    </w:p>
    <w:p w:rsidR="008B0697" w:rsidRDefault="008B0697" w:rsidP="008B0697">
      <w:pPr>
        <w:rPr>
          <w:rFonts w:ascii="Georgia" w:hAnsi="Georgia"/>
          <w:b/>
          <w:color w:val="CC0099"/>
          <w:sz w:val="48"/>
          <w:szCs w:val="48"/>
          <w:lang w:val="es-ES_tradnl"/>
        </w:rPr>
      </w:pPr>
    </w:p>
    <w:p w:rsidR="00CC671A" w:rsidRDefault="00CC671A" w:rsidP="008B0697">
      <w:pPr>
        <w:rPr>
          <w:rFonts w:ascii="Georgia" w:hAnsi="Georgia"/>
          <w:lang w:val="es-ES_tradnl"/>
        </w:rPr>
      </w:pPr>
      <w:r>
        <w:rPr>
          <w:rFonts w:ascii="Georgia" w:hAnsi="Georgia"/>
          <w:lang w:val="es-ES_tradnl"/>
        </w:rPr>
        <w:t>El Centro Cult</w:t>
      </w:r>
      <w:r w:rsidR="00BE1684">
        <w:rPr>
          <w:rFonts w:ascii="Georgia" w:hAnsi="Georgia"/>
          <w:lang w:val="es-ES_tradnl"/>
        </w:rPr>
        <w:t xml:space="preserve">ural La Máscara </w:t>
      </w:r>
      <w:r w:rsidR="00F137FA">
        <w:rPr>
          <w:rFonts w:ascii="Georgia" w:hAnsi="Georgia"/>
          <w:lang w:val="es-ES_tradnl"/>
        </w:rPr>
        <w:t>continúa con</w:t>
      </w:r>
      <w:r w:rsidR="00BE1684">
        <w:rPr>
          <w:rFonts w:ascii="Georgia" w:hAnsi="Georgia"/>
          <w:lang w:val="es-ES_tradnl"/>
        </w:rPr>
        <w:t xml:space="preserve"> </w:t>
      </w:r>
      <w:r>
        <w:rPr>
          <w:rFonts w:ascii="Georgia" w:hAnsi="Georgia"/>
          <w:lang w:val="es-ES_tradnl"/>
        </w:rPr>
        <w:t xml:space="preserve">de su tradicional Ciclo de Café </w:t>
      </w:r>
      <w:proofErr w:type="spellStart"/>
      <w:r>
        <w:rPr>
          <w:rFonts w:ascii="Georgia" w:hAnsi="Georgia"/>
          <w:lang w:val="es-ES_tradnl"/>
        </w:rPr>
        <w:t>Concert</w:t>
      </w:r>
      <w:proofErr w:type="spellEnd"/>
      <w:r w:rsidR="00B63542">
        <w:rPr>
          <w:rFonts w:ascii="Georgia" w:hAnsi="Georgia"/>
          <w:lang w:val="es-ES_tradnl"/>
        </w:rPr>
        <w:t xml:space="preserve"> en su edición número 27</w:t>
      </w:r>
      <w:r>
        <w:rPr>
          <w:rFonts w:ascii="Georgia" w:hAnsi="Georgia"/>
          <w:lang w:val="es-ES_tradnl"/>
        </w:rPr>
        <w:t xml:space="preserve">. El mismo </w:t>
      </w:r>
      <w:r w:rsidR="00C83B5D">
        <w:rPr>
          <w:rFonts w:ascii="Georgia" w:hAnsi="Georgia"/>
          <w:lang w:val="es-ES_tradnl"/>
        </w:rPr>
        <w:t>se presenta con espectáculo</w:t>
      </w:r>
      <w:r w:rsidR="00B63542">
        <w:rPr>
          <w:rFonts w:ascii="Georgia" w:hAnsi="Georgia"/>
          <w:lang w:val="es-ES_tradnl"/>
        </w:rPr>
        <w:t>s de teatro y humor los sábados</w:t>
      </w:r>
      <w:r w:rsidR="00C83B5D">
        <w:rPr>
          <w:rFonts w:ascii="Georgia" w:hAnsi="Georgia"/>
          <w:lang w:val="es-ES_tradnl"/>
        </w:rPr>
        <w:t xml:space="preserve"> de septiembre a las 22:30.</w:t>
      </w:r>
    </w:p>
    <w:p w:rsidR="00CC671A" w:rsidRDefault="00CC671A" w:rsidP="008B0697">
      <w:pPr>
        <w:rPr>
          <w:rFonts w:ascii="Georgia" w:hAnsi="Georgia"/>
          <w:lang w:val="es-ES_tradnl"/>
        </w:rPr>
      </w:pPr>
    </w:p>
    <w:p w:rsidR="006F7176" w:rsidRPr="001B0D49" w:rsidRDefault="00A70A64" w:rsidP="001B0D49">
      <w:pPr>
        <w:rPr>
          <w:rFonts w:ascii="Georgia" w:hAnsi="Georgia"/>
          <w:lang w:val="es-ES_tradnl"/>
        </w:rPr>
      </w:pPr>
      <w:r>
        <w:rPr>
          <w:rFonts w:ascii="Georgia" w:hAnsi="Georgia"/>
          <w:lang w:val="es-ES_tradnl"/>
        </w:rPr>
        <w:t>El ciclo</w:t>
      </w:r>
      <w:r w:rsidR="006F7176" w:rsidRPr="006F7176">
        <w:rPr>
          <w:rFonts w:ascii="Georgia" w:hAnsi="Georgia"/>
          <w:lang w:val="es-ES_tradnl"/>
        </w:rPr>
        <w:t xml:space="preserve"> se ha conve</w:t>
      </w:r>
      <w:r w:rsidR="00CC671A">
        <w:rPr>
          <w:rFonts w:ascii="Georgia" w:hAnsi="Georgia"/>
          <w:lang w:val="es-ES_tradnl"/>
        </w:rPr>
        <w:t>rtido en un clásico dentro de la</w:t>
      </w:r>
      <w:r w:rsidR="006F7176" w:rsidRPr="006F7176">
        <w:rPr>
          <w:rFonts w:ascii="Georgia" w:hAnsi="Georgia"/>
          <w:lang w:val="es-ES_tradnl"/>
        </w:rPr>
        <w:t xml:space="preserve"> programación</w:t>
      </w:r>
      <w:r w:rsidR="00CC671A">
        <w:rPr>
          <w:rFonts w:ascii="Georgia" w:hAnsi="Georgia"/>
          <w:lang w:val="es-ES_tradnl"/>
        </w:rPr>
        <w:t xml:space="preserve"> de La Máscara</w:t>
      </w:r>
      <w:r w:rsidR="00BE1684">
        <w:rPr>
          <w:rFonts w:ascii="Georgia" w:hAnsi="Georgia"/>
          <w:lang w:val="es-ES_tradnl"/>
        </w:rPr>
        <w:t xml:space="preserve"> y </w:t>
      </w:r>
      <w:r w:rsidR="00C83B5D">
        <w:rPr>
          <w:rFonts w:ascii="Georgia" w:hAnsi="Georgia"/>
          <w:lang w:val="es-ES_tradnl"/>
        </w:rPr>
        <w:t xml:space="preserve"> regresa en una nueva edición </w:t>
      </w:r>
      <w:r>
        <w:rPr>
          <w:rFonts w:ascii="Georgia" w:hAnsi="Georgia"/>
          <w:lang w:val="es-ES_tradnl"/>
        </w:rPr>
        <w:t>con diversas</w:t>
      </w:r>
      <w:r w:rsidR="006F7176" w:rsidRPr="006F7176">
        <w:rPr>
          <w:rFonts w:ascii="Georgia" w:hAnsi="Georgia"/>
          <w:lang w:val="es-ES_tradnl"/>
        </w:rPr>
        <w:t xml:space="preserve"> propue</w:t>
      </w:r>
      <w:r w:rsidR="00C83B5D">
        <w:rPr>
          <w:rFonts w:ascii="Georgia" w:hAnsi="Georgia"/>
          <w:lang w:val="es-ES_tradnl"/>
        </w:rPr>
        <w:t>stas teatr</w:t>
      </w:r>
      <w:r w:rsidR="00861B7D">
        <w:rPr>
          <w:rFonts w:ascii="Georgia" w:hAnsi="Georgia"/>
          <w:lang w:val="es-ES_tradnl"/>
        </w:rPr>
        <w:t xml:space="preserve">ales de </w:t>
      </w:r>
      <w:r w:rsidR="00B63542">
        <w:rPr>
          <w:rFonts w:ascii="Georgia" w:hAnsi="Georgia"/>
          <w:lang w:val="es-ES_tradnl"/>
        </w:rPr>
        <w:t>Buenos Aires, Córdoba y Río Negro</w:t>
      </w:r>
      <w:r w:rsidR="00861B7D">
        <w:rPr>
          <w:rFonts w:ascii="Georgia" w:hAnsi="Georgia"/>
          <w:lang w:val="es-ES_tradnl"/>
        </w:rPr>
        <w:t xml:space="preserve">, </w:t>
      </w:r>
      <w:r w:rsidR="001B0D49">
        <w:rPr>
          <w:rFonts w:ascii="Georgia" w:hAnsi="Georgia"/>
          <w:lang w:val="es-ES_tradnl"/>
        </w:rPr>
        <w:t>todas ellas atravesada</w:t>
      </w:r>
      <w:r w:rsidR="006F7176" w:rsidRPr="006F7176">
        <w:rPr>
          <w:rFonts w:ascii="Georgia" w:hAnsi="Georgia"/>
          <w:lang w:val="es-ES_tradnl"/>
        </w:rPr>
        <w:t>s por el humor como eje y soport</w:t>
      </w:r>
      <w:r w:rsidR="0028445F">
        <w:rPr>
          <w:rFonts w:ascii="Georgia" w:hAnsi="Georgia"/>
          <w:lang w:val="es-ES_tradnl"/>
        </w:rPr>
        <w:t>e de las diferentes expresiones.</w:t>
      </w:r>
      <w:r w:rsidR="008B0697">
        <w:rPr>
          <w:rFonts w:ascii="Georgia" w:hAnsi="Georgia"/>
          <w:lang w:val="es-ES_tradnl"/>
        </w:rPr>
        <w:t xml:space="preserve"> </w:t>
      </w:r>
    </w:p>
    <w:p w:rsidR="00FB423E" w:rsidRPr="006F7176" w:rsidRDefault="00FB423E" w:rsidP="006F7176">
      <w:pPr>
        <w:jc w:val="both"/>
        <w:rPr>
          <w:rFonts w:ascii="Georgia" w:hAnsi="Georgia"/>
          <w:lang w:val="es-ES_tradnl"/>
        </w:rPr>
      </w:pPr>
    </w:p>
    <w:p w:rsidR="006F7176" w:rsidRDefault="006F7176" w:rsidP="006F7176">
      <w:pPr>
        <w:jc w:val="both"/>
        <w:rPr>
          <w:rFonts w:ascii="Georgia" w:hAnsi="Georgia"/>
          <w:lang w:val="es-ES_tradnl"/>
        </w:rPr>
      </w:pPr>
      <w:r w:rsidRPr="006F7176">
        <w:rPr>
          <w:rFonts w:ascii="Georgia" w:hAnsi="Georgia"/>
          <w:lang w:val="es-ES_tradnl"/>
        </w:rPr>
        <w:t>La present</w:t>
      </w:r>
      <w:r w:rsidR="00810E81">
        <w:rPr>
          <w:rFonts w:ascii="Georgia" w:hAnsi="Georgia"/>
          <w:lang w:val="es-ES_tradnl"/>
        </w:rPr>
        <w:t>ación de cada espectáculo está</w:t>
      </w:r>
      <w:r w:rsidRPr="006F7176">
        <w:rPr>
          <w:rFonts w:ascii="Georgia" w:hAnsi="Georgia"/>
          <w:lang w:val="es-ES_tradnl"/>
        </w:rPr>
        <w:t xml:space="preserve">  a cargo del humor</w:t>
      </w:r>
      <w:r>
        <w:rPr>
          <w:rFonts w:ascii="Georgia" w:hAnsi="Georgia"/>
          <w:lang w:val="es-ES_tradnl"/>
        </w:rPr>
        <w:t xml:space="preserve"> de los actores de La Máscara y las meser</w:t>
      </w:r>
      <w:r w:rsidR="00810E81">
        <w:rPr>
          <w:rFonts w:ascii="Georgia" w:hAnsi="Georgia"/>
          <w:lang w:val="es-ES_tradnl"/>
        </w:rPr>
        <w:t>as, como todos los años, están</w:t>
      </w:r>
      <w:r>
        <w:rPr>
          <w:rFonts w:ascii="Georgia" w:hAnsi="Georgia"/>
          <w:lang w:val="es-ES_tradnl"/>
        </w:rPr>
        <w:t xml:space="preserve"> producid</w:t>
      </w:r>
      <w:r w:rsidR="00810E81">
        <w:rPr>
          <w:rFonts w:ascii="Georgia" w:hAnsi="Georgia"/>
          <w:lang w:val="es-ES_tradnl"/>
        </w:rPr>
        <w:t>as especialm</w:t>
      </w:r>
      <w:r w:rsidR="00091B93">
        <w:rPr>
          <w:rFonts w:ascii="Georgia" w:hAnsi="Georgia"/>
          <w:lang w:val="es-ES_tradnl"/>
        </w:rPr>
        <w:t>ente para servir u</w:t>
      </w:r>
      <w:r w:rsidR="00C83B5D">
        <w:rPr>
          <w:rFonts w:ascii="Georgia" w:hAnsi="Georgia"/>
          <w:lang w:val="es-ES_tradnl"/>
        </w:rPr>
        <w:t>na amplia carta de tortas</w:t>
      </w:r>
      <w:r w:rsidR="00091B93">
        <w:rPr>
          <w:rFonts w:ascii="Georgia" w:hAnsi="Georgia"/>
          <w:lang w:val="es-ES_tradnl"/>
        </w:rPr>
        <w:t xml:space="preserve"> y diferentes tragos.</w:t>
      </w:r>
    </w:p>
    <w:p w:rsidR="00FB423E" w:rsidRDefault="00FB423E" w:rsidP="006F7176">
      <w:pPr>
        <w:jc w:val="both"/>
        <w:rPr>
          <w:rFonts w:ascii="Georgia" w:hAnsi="Georgia"/>
          <w:lang w:val="es-ES_tradnl"/>
        </w:rPr>
      </w:pPr>
    </w:p>
    <w:p w:rsidR="00091B93" w:rsidRDefault="00091B93" w:rsidP="00091B93">
      <w:pPr>
        <w:pStyle w:val="Bodytext"/>
        <w:rPr>
          <w:rFonts w:ascii="Georgia" w:hAnsi="Georgia"/>
          <w:color w:val="auto"/>
          <w:sz w:val="24"/>
          <w:szCs w:val="24"/>
        </w:rPr>
      </w:pPr>
      <w:r>
        <w:rPr>
          <w:rFonts w:ascii="Georgia" w:hAnsi="Georgia"/>
          <w:sz w:val="24"/>
          <w:szCs w:val="24"/>
        </w:rPr>
        <w:t>Las entradas tien</w:t>
      </w:r>
      <w:r w:rsidR="00B63542">
        <w:rPr>
          <w:rFonts w:ascii="Georgia" w:hAnsi="Georgia"/>
          <w:sz w:val="24"/>
          <w:szCs w:val="24"/>
        </w:rPr>
        <w:t>en un valor de $ 18</w:t>
      </w:r>
      <w:r w:rsidR="00076428">
        <w:rPr>
          <w:rFonts w:ascii="Georgia" w:hAnsi="Georgia"/>
          <w:sz w:val="24"/>
          <w:szCs w:val="24"/>
        </w:rPr>
        <w:t>.000</w:t>
      </w:r>
      <w:r w:rsidRPr="00235D70">
        <w:rPr>
          <w:rFonts w:ascii="Georgia" w:hAnsi="Georgia"/>
          <w:sz w:val="24"/>
          <w:szCs w:val="24"/>
        </w:rPr>
        <w:t xml:space="preserve"> para la general, </w:t>
      </w:r>
      <w:r w:rsidR="00B63542">
        <w:rPr>
          <w:rFonts w:ascii="Georgia" w:hAnsi="Georgia"/>
          <w:sz w:val="24"/>
          <w:szCs w:val="24"/>
        </w:rPr>
        <w:t>$ 16</w:t>
      </w:r>
      <w:r w:rsidR="00076428">
        <w:rPr>
          <w:rFonts w:ascii="Georgia" w:hAnsi="Georgia"/>
          <w:sz w:val="24"/>
          <w:szCs w:val="24"/>
        </w:rPr>
        <w:t>.</w:t>
      </w:r>
      <w:r w:rsidR="002C544E">
        <w:rPr>
          <w:rFonts w:ascii="Georgia" w:hAnsi="Georgia"/>
          <w:sz w:val="24"/>
          <w:szCs w:val="24"/>
        </w:rPr>
        <w:t>000</w:t>
      </w:r>
      <w:r>
        <w:rPr>
          <w:rFonts w:ascii="Georgia" w:hAnsi="Georgia"/>
          <w:sz w:val="24"/>
          <w:szCs w:val="24"/>
        </w:rPr>
        <w:t xml:space="preserve"> jubilados y estudiantes y</w:t>
      </w:r>
      <w:r w:rsidRPr="00235D70">
        <w:rPr>
          <w:rFonts w:ascii="Georgia" w:hAnsi="Georgia"/>
          <w:sz w:val="24"/>
          <w:szCs w:val="24"/>
        </w:rPr>
        <w:t xml:space="preserve"> $ </w:t>
      </w:r>
      <w:r w:rsidR="00B63542">
        <w:rPr>
          <w:rFonts w:ascii="Georgia" w:hAnsi="Georgia"/>
          <w:sz w:val="24"/>
          <w:szCs w:val="24"/>
        </w:rPr>
        <w:t>15</w:t>
      </w:r>
      <w:r w:rsidR="00076428">
        <w:rPr>
          <w:rFonts w:ascii="Georgia" w:hAnsi="Georgia"/>
          <w:sz w:val="24"/>
          <w:szCs w:val="24"/>
        </w:rPr>
        <w:t>.</w:t>
      </w:r>
      <w:r w:rsidR="002C544E">
        <w:rPr>
          <w:rFonts w:ascii="Georgia" w:hAnsi="Georgia"/>
          <w:sz w:val="24"/>
          <w:szCs w:val="24"/>
        </w:rPr>
        <w:t>000</w:t>
      </w:r>
      <w:r>
        <w:rPr>
          <w:rFonts w:ascii="Georgia" w:hAnsi="Georgia"/>
          <w:sz w:val="24"/>
          <w:szCs w:val="24"/>
        </w:rPr>
        <w:t xml:space="preserve"> para asociados.</w:t>
      </w:r>
      <w:r w:rsidRPr="00FD1DEF">
        <w:rPr>
          <w:rFonts w:ascii="Georgia" w:hAnsi="Georgia"/>
          <w:sz w:val="24"/>
          <w:szCs w:val="24"/>
        </w:rPr>
        <w:t xml:space="preserve"> </w:t>
      </w:r>
      <w:r w:rsidRPr="00750A90">
        <w:rPr>
          <w:rFonts w:ascii="Georgia" w:hAnsi="Georgia"/>
          <w:sz w:val="24"/>
          <w:szCs w:val="24"/>
        </w:rPr>
        <w:t>La boletería está hab</w:t>
      </w:r>
      <w:r>
        <w:rPr>
          <w:rFonts w:ascii="Georgia" w:hAnsi="Georgia"/>
          <w:sz w:val="24"/>
          <w:szCs w:val="24"/>
        </w:rPr>
        <w:t>ilitada de Lunes a Viernes de 17</w:t>
      </w:r>
      <w:r w:rsidRPr="00750A90">
        <w:rPr>
          <w:rFonts w:ascii="Georgia" w:hAnsi="Georgia"/>
          <w:sz w:val="24"/>
          <w:szCs w:val="24"/>
        </w:rPr>
        <w:t xml:space="preserve"> a</w:t>
      </w:r>
      <w:r>
        <w:rPr>
          <w:rFonts w:ascii="Georgia" w:hAnsi="Georgia"/>
          <w:sz w:val="24"/>
          <w:szCs w:val="24"/>
        </w:rPr>
        <w:t xml:space="preserve"> 20 y una hora antes de cada función</w:t>
      </w:r>
      <w:r w:rsidRPr="00750A90">
        <w:rPr>
          <w:rFonts w:ascii="Georgia" w:hAnsi="Georgia"/>
          <w:sz w:val="24"/>
          <w:szCs w:val="24"/>
        </w:rPr>
        <w:t xml:space="preserve"> en</w:t>
      </w:r>
      <w:r>
        <w:rPr>
          <w:rFonts w:ascii="Georgia" w:hAnsi="Georgia"/>
          <w:sz w:val="24"/>
          <w:szCs w:val="24"/>
        </w:rPr>
        <w:t xml:space="preserve"> el Centro Cultural La Máscara, </w:t>
      </w:r>
      <w:r w:rsidRPr="00750A90">
        <w:rPr>
          <w:rFonts w:ascii="Georgia" w:hAnsi="Georgia"/>
          <w:sz w:val="24"/>
          <w:szCs w:val="24"/>
        </w:rPr>
        <w:t>Constitución 250, TE: 503222</w:t>
      </w:r>
      <w:r>
        <w:rPr>
          <w:rFonts w:ascii="Georgia" w:hAnsi="Georgia"/>
          <w:sz w:val="24"/>
          <w:szCs w:val="24"/>
        </w:rPr>
        <w:t xml:space="preserve"> (llamando o vía </w:t>
      </w:r>
      <w:proofErr w:type="spellStart"/>
      <w:r>
        <w:rPr>
          <w:rFonts w:ascii="Georgia" w:hAnsi="Georgia"/>
          <w:sz w:val="24"/>
          <w:szCs w:val="24"/>
        </w:rPr>
        <w:t>whatsapp</w:t>
      </w:r>
      <w:proofErr w:type="spellEnd"/>
      <w:r>
        <w:rPr>
          <w:rFonts w:ascii="Georgia" w:hAnsi="Georgia"/>
          <w:sz w:val="24"/>
          <w:szCs w:val="24"/>
        </w:rPr>
        <w:t>)</w:t>
      </w:r>
      <w:r w:rsidRPr="00750A90">
        <w:rPr>
          <w:rFonts w:ascii="Georgia" w:hAnsi="Georgia"/>
          <w:sz w:val="24"/>
          <w:szCs w:val="24"/>
        </w:rPr>
        <w:t>.</w:t>
      </w:r>
      <w:r>
        <w:rPr>
          <w:rFonts w:ascii="Georgia" w:hAnsi="Georgia"/>
          <w:sz w:val="24"/>
          <w:szCs w:val="24"/>
        </w:rPr>
        <w:t xml:space="preserve"> </w:t>
      </w:r>
      <w:r>
        <w:rPr>
          <w:rFonts w:ascii="Georgia" w:hAnsi="Georgia"/>
          <w:color w:val="auto"/>
          <w:sz w:val="24"/>
          <w:szCs w:val="24"/>
        </w:rPr>
        <w:t>Este evento se realiza</w:t>
      </w:r>
      <w:r w:rsidRPr="00760254">
        <w:rPr>
          <w:rFonts w:ascii="Georgia" w:hAnsi="Georgia"/>
          <w:color w:val="auto"/>
          <w:sz w:val="24"/>
          <w:szCs w:val="24"/>
        </w:rPr>
        <w:t xml:space="preserve"> con el </w:t>
      </w:r>
      <w:r>
        <w:rPr>
          <w:rFonts w:ascii="Georgia" w:hAnsi="Georgia"/>
          <w:color w:val="auto"/>
          <w:sz w:val="24"/>
          <w:szCs w:val="24"/>
        </w:rPr>
        <w:t>aporte de la Comisión Municipal para la Promoción de la Cultura. Sala subsidiada por el Instituto Nacional de Teatro. La capacidad de la sala es limitada.</w:t>
      </w:r>
    </w:p>
    <w:p w:rsidR="00785BB9" w:rsidRPr="00370C2F" w:rsidRDefault="00785BB9" w:rsidP="00785BB9">
      <w:pPr>
        <w:jc w:val="both"/>
        <w:rPr>
          <w:rFonts w:ascii="Georgia" w:hAnsi="Georgia"/>
          <w:lang w:val="es-ES_tradnl"/>
        </w:rPr>
      </w:pPr>
    </w:p>
    <w:p w:rsidR="006F7176" w:rsidRPr="00370C2F" w:rsidRDefault="006F7176" w:rsidP="006F7176">
      <w:pPr>
        <w:jc w:val="both"/>
        <w:rPr>
          <w:rFonts w:ascii="Georgia" w:hAnsi="Georgia"/>
          <w:b/>
          <w:sz w:val="28"/>
          <w:szCs w:val="28"/>
          <w:lang w:val="es-ES_tradnl"/>
        </w:rPr>
      </w:pPr>
      <w:r w:rsidRPr="00370C2F">
        <w:rPr>
          <w:rFonts w:ascii="Georgia" w:hAnsi="Georgia"/>
          <w:b/>
          <w:sz w:val="28"/>
          <w:szCs w:val="28"/>
          <w:lang w:val="es-ES_tradnl"/>
        </w:rPr>
        <w:t>Programación</w:t>
      </w:r>
    </w:p>
    <w:p w:rsidR="00B63542" w:rsidRPr="00C81814" w:rsidRDefault="00B63542" w:rsidP="00B63542">
      <w:pPr>
        <w:rPr>
          <w:rFonts w:ascii="Georgia" w:hAnsi="Georgia"/>
          <w:sz w:val="22"/>
          <w:szCs w:val="22"/>
          <w:lang w:val="es-ES_tradnl"/>
        </w:rPr>
      </w:pPr>
    </w:p>
    <w:p w:rsidR="00B63542" w:rsidRDefault="00B63542" w:rsidP="00B63542">
      <w:pPr>
        <w:rPr>
          <w:rFonts w:ascii="Georgia" w:hAnsi="Georgia"/>
          <w:sz w:val="22"/>
          <w:szCs w:val="22"/>
          <w:lang w:val="es-ES_tradnl"/>
        </w:rPr>
      </w:pPr>
      <w:proofErr w:type="spellStart"/>
      <w:r w:rsidRPr="00C81814">
        <w:rPr>
          <w:rFonts w:ascii="Georgia" w:hAnsi="Georgia"/>
          <w:b/>
          <w:sz w:val="22"/>
          <w:szCs w:val="22"/>
          <w:lang w:val="es-ES_tradnl"/>
        </w:rPr>
        <w:t>Sábado</w:t>
      </w:r>
      <w:proofErr w:type="spellEnd"/>
      <w:r w:rsidRPr="00C81814">
        <w:rPr>
          <w:rFonts w:ascii="Georgia" w:hAnsi="Georgia"/>
          <w:b/>
          <w:sz w:val="22"/>
          <w:szCs w:val="22"/>
          <w:lang w:val="es-ES_tradnl"/>
        </w:rPr>
        <w:t xml:space="preserve"> 12 de septiembre:</w:t>
      </w:r>
      <w:r w:rsidRPr="00C81814">
        <w:rPr>
          <w:rFonts w:ascii="Georgia" w:hAnsi="Georgia"/>
          <w:sz w:val="22"/>
          <w:szCs w:val="22"/>
          <w:lang w:val="es-ES_tradnl"/>
        </w:rPr>
        <w:t xml:space="preserve"> </w:t>
      </w:r>
      <w:r w:rsidRPr="00B23164">
        <w:rPr>
          <w:rFonts w:ascii="Georgia" w:hAnsi="Georgia"/>
          <w:b/>
          <w:lang w:val="es-ES_tradnl"/>
        </w:rPr>
        <w:t>“Alga ladina, el premio que faltaba</w:t>
      </w:r>
      <w:r>
        <w:rPr>
          <w:rFonts w:ascii="Georgia" w:hAnsi="Georgia"/>
          <w:sz w:val="22"/>
          <w:szCs w:val="22"/>
          <w:lang w:val="es-ES_tradnl"/>
        </w:rPr>
        <w:t>”</w:t>
      </w:r>
      <w:r w:rsidRPr="00C81814">
        <w:rPr>
          <w:rFonts w:ascii="Georgia" w:hAnsi="Georgia"/>
          <w:sz w:val="22"/>
          <w:szCs w:val="22"/>
          <w:lang w:val="es-ES_tradnl"/>
        </w:rPr>
        <w:t>, por Carne de crítica</w:t>
      </w:r>
    </w:p>
    <w:p w:rsidR="00B63542" w:rsidRDefault="00B63542" w:rsidP="00B63542">
      <w:pPr>
        <w:rPr>
          <w:rFonts w:ascii="Georgia" w:hAnsi="Georgia"/>
          <w:sz w:val="22"/>
          <w:szCs w:val="22"/>
          <w:lang w:val="es-ES_tradnl"/>
        </w:rPr>
      </w:pPr>
      <w:r w:rsidRPr="00A12E05">
        <w:rPr>
          <w:rFonts w:ascii="Georgia" w:hAnsi="Georgia"/>
          <w:sz w:val="22"/>
          <w:szCs w:val="22"/>
          <w:lang w:val="es-ES_tradnl"/>
        </w:rPr>
        <w:t>CABA</w:t>
      </w:r>
    </w:p>
    <w:p w:rsidR="00B63542" w:rsidRDefault="00B63542" w:rsidP="00B63542">
      <w:pPr>
        <w:rPr>
          <w:rFonts w:ascii="Georgia" w:hAnsi="Georgia"/>
          <w:sz w:val="22"/>
          <w:szCs w:val="22"/>
          <w:lang w:val="es-ES_tradnl"/>
        </w:rPr>
      </w:pPr>
    </w:p>
    <w:p w:rsidR="00B63542" w:rsidRPr="00A12E05" w:rsidRDefault="00B63542" w:rsidP="00B63542">
      <w:pPr>
        <w:rPr>
          <w:rFonts w:ascii="Georgia" w:hAnsi="Georgia"/>
          <w:sz w:val="22"/>
          <w:szCs w:val="22"/>
          <w:lang w:val="es-ES_tradnl"/>
        </w:rPr>
      </w:pPr>
      <w:proofErr w:type="spellStart"/>
      <w:r>
        <w:rPr>
          <w:rFonts w:ascii="Georgia" w:hAnsi="Georgia"/>
          <w:sz w:val="22"/>
          <w:szCs w:val="22"/>
          <w:lang w:val="es-ES_tradnl"/>
        </w:rPr>
        <w:t>M</w:t>
      </w:r>
      <w:r w:rsidRPr="00A12E05">
        <w:rPr>
          <w:rFonts w:ascii="Georgia" w:hAnsi="Georgia"/>
          <w:sz w:val="22"/>
          <w:szCs w:val="22"/>
          <w:lang w:val="es-ES_tradnl"/>
        </w:rPr>
        <w:t>usic</w:t>
      </w:r>
      <w:proofErr w:type="spellEnd"/>
      <w:r w:rsidRPr="00A12E05">
        <w:rPr>
          <w:rFonts w:ascii="Georgia" w:hAnsi="Georgia"/>
          <w:sz w:val="22"/>
          <w:szCs w:val="22"/>
          <w:lang w:val="es-ES_tradnl"/>
        </w:rPr>
        <w:t xml:space="preserve"> hall que gira en torno a la ceremonia de un prestigioso galardón que distingue a los más destacados en arte, cultura, política, deporte y humanidades. A través de situaciones cómicas y musicales, los personajes luchan por obtenerlo, convencidos de que les asegurará la admiración y el amor del público.</w:t>
      </w:r>
    </w:p>
    <w:p w:rsidR="00B63542" w:rsidRDefault="00B63542" w:rsidP="00B63542">
      <w:pPr>
        <w:rPr>
          <w:rFonts w:ascii="Georgia" w:hAnsi="Georgia"/>
          <w:sz w:val="22"/>
          <w:szCs w:val="22"/>
          <w:lang w:val="es-ES_tradnl"/>
        </w:rPr>
      </w:pPr>
    </w:p>
    <w:p w:rsidR="00B63542" w:rsidRPr="00CC16FB" w:rsidRDefault="00B63542" w:rsidP="00B63542">
      <w:pPr>
        <w:rPr>
          <w:rFonts w:ascii="Georgia" w:hAnsi="Georgia"/>
          <w:b/>
          <w:sz w:val="22"/>
          <w:szCs w:val="22"/>
          <w:lang w:val="es-ES_tradnl"/>
        </w:rPr>
      </w:pPr>
      <w:r w:rsidRPr="00B23164">
        <w:rPr>
          <w:rFonts w:ascii="Georgia" w:hAnsi="Georgia"/>
          <w:b/>
          <w:sz w:val="22"/>
          <w:szCs w:val="22"/>
          <w:lang w:val="es-ES_tradnl"/>
        </w:rPr>
        <w:t>Ficha artística y técnica</w:t>
      </w:r>
    </w:p>
    <w:p w:rsidR="00B63542" w:rsidRPr="00CC16FB" w:rsidRDefault="00B63542" w:rsidP="00B63542">
      <w:pPr>
        <w:rPr>
          <w:rFonts w:ascii="Georgia" w:hAnsi="Georgia"/>
          <w:sz w:val="22"/>
          <w:szCs w:val="22"/>
          <w:lang w:val="es-ES_tradnl"/>
        </w:rPr>
      </w:pPr>
      <w:r w:rsidRPr="00CC16FB">
        <w:rPr>
          <w:rFonts w:ascii="Georgia" w:hAnsi="Georgia"/>
          <w:sz w:val="22"/>
          <w:szCs w:val="22"/>
          <w:lang w:val="es-ES_tradnl"/>
        </w:rPr>
        <w:t xml:space="preserve">Autoría: Carlo Argento, Claudio Pazos, Francisco </w:t>
      </w:r>
      <w:proofErr w:type="spellStart"/>
      <w:r w:rsidRPr="00CC16FB">
        <w:rPr>
          <w:rFonts w:ascii="Georgia" w:hAnsi="Georgia"/>
          <w:sz w:val="22"/>
          <w:szCs w:val="22"/>
          <w:lang w:val="es-ES_tradnl"/>
        </w:rPr>
        <w:t>Pesqueira</w:t>
      </w:r>
      <w:proofErr w:type="spellEnd"/>
    </w:p>
    <w:p w:rsidR="00B63542" w:rsidRPr="00CC16FB" w:rsidRDefault="00B63542" w:rsidP="00B63542">
      <w:pPr>
        <w:rPr>
          <w:rFonts w:ascii="Georgia" w:hAnsi="Georgia"/>
          <w:sz w:val="22"/>
          <w:szCs w:val="22"/>
          <w:lang w:val="es-ES_tradnl"/>
        </w:rPr>
      </w:pPr>
      <w:r w:rsidRPr="00CC16FB">
        <w:rPr>
          <w:rFonts w:ascii="Georgia" w:hAnsi="Georgia"/>
          <w:sz w:val="22"/>
          <w:szCs w:val="22"/>
          <w:lang w:val="es-ES_tradnl"/>
        </w:rPr>
        <w:t xml:space="preserve">Actúan: Claudio Pazos, Francisco </w:t>
      </w:r>
      <w:proofErr w:type="spellStart"/>
      <w:r w:rsidRPr="00CC16FB">
        <w:rPr>
          <w:rFonts w:ascii="Georgia" w:hAnsi="Georgia"/>
          <w:sz w:val="22"/>
          <w:szCs w:val="22"/>
          <w:lang w:val="es-ES_tradnl"/>
        </w:rPr>
        <w:t>Pesqueira</w:t>
      </w:r>
      <w:proofErr w:type="spellEnd"/>
    </w:p>
    <w:p w:rsidR="00B63542" w:rsidRPr="00CC16FB" w:rsidRDefault="00B63542" w:rsidP="00B63542">
      <w:pPr>
        <w:rPr>
          <w:rFonts w:ascii="Georgia" w:hAnsi="Georgia"/>
          <w:sz w:val="22"/>
          <w:szCs w:val="22"/>
          <w:lang w:val="es-ES_tradnl"/>
        </w:rPr>
      </w:pPr>
      <w:r>
        <w:rPr>
          <w:rFonts w:ascii="Georgia" w:hAnsi="Georgia"/>
          <w:sz w:val="22"/>
          <w:szCs w:val="22"/>
          <w:lang w:val="es-ES_tradnl"/>
        </w:rPr>
        <w:t>Voz en o</w:t>
      </w:r>
      <w:r w:rsidRPr="00CC16FB">
        <w:rPr>
          <w:rFonts w:ascii="Georgia" w:hAnsi="Georgia"/>
          <w:sz w:val="22"/>
          <w:szCs w:val="22"/>
          <w:lang w:val="es-ES_tradnl"/>
        </w:rPr>
        <w:t xml:space="preserve">ff: Gabriela </w:t>
      </w:r>
      <w:proofErr w:type="spellStart"/>
      <w:r w:rsidRPr="00CC16FB">
        <w:rPr>
          <w:rFonts w:ascii="Georgia" w:hAnsi="Georgia"/>
          <w:sz w:val="22"/>
          <w:szCs w:val="22"/>
          <w:lang w:val="es-ES_tradnl"/>
        </w:rPr>
        <w:t>Radice</w:t>
      </w:r>
      <w:proofErr w:type="spellEnd"/>
    </w:p>
    <w:p w:rsidR="00B63542" w:rsidRPr="00CC16FB" w:rsidRDefault="00B63542" w:rsidP="00B63542">
      <w:pPr>
        <w:rPr>
          <w:rFonts w:ascii="Georgia" w:hAnsi="Georgia"/>
          <w:sz w:val="22"/>
          <w:szCs w:val="22"/>
          <w:lang w:val="es-ES_tradnl"/>
        </w:rPr>
      </w:pPr>
      <w:r w:rsidRPr="00CC16FB">
        <w:rPr>
          <w:rFonts w:ascii="Georgia" w:hAnsi="Georgia"/>
          <w:sz w:val="22"/>
          <w:szCs w:val="22"/>
          <w:lang w:val="es-ES_tradnl"/>
        </w:rPr>
        <w:t xml:space="preserve">Asistencia de escenario: </w:t>
      </w:r>
      <w:proofErr w:type="spellStart"/>
      <w:r w:rsidRPr="00CC16FB">
        <w:rPr>
          <w:rFonts w:ascii="Georgia" w:hAnsi="Georgia"/>
          <w:sz w:val="22"/>
          <w:szCs w:val="22"/>
          <w:lang w:val="es-ES_tradnl"/>
        </w:rPr>
        <w:t>Cholu</w:t>
      </w:r>
      <w:proofErr w:type="spellEnd"/>
      <w:r w:rsidRPr="00CC16FB">
        <w:rPr>
          <w:rFonts w:ascii="Georgia" w:hAnsi="Georgia"/>
          <w:sz w:val="22"/>
          <w:szCs w:val="22"/>
          <w:lang w:val="es-ES_tradnl"/>
        </w:rPr>
        <w:t xml:space="preserve"> </w:t>
      </w:r>
      <w:proofErr w:type="spellStart"/>
      <w:r w:rsidRPr="00CC16FB">
        <w:rPr>
          <w:rFonts w:ascii="Georgia" w:hAnsi="Georgia"/>
          <w:sz w:val="22"/>
          <w:szCs w:val="22"/>
          <w:lang w:val="es-ES_tradnl"/>
        </w:rPr>
        <w:t>Dimola</w:t>
      </w:r>
      <w:proofErr w:type="spellEnd"/>
    </w:p>
    <w:p w:rsidR="00B63542" w:rsidRPr="00CC16FB" w:rsidRDefault="00B63542" w:rsidP="00B63542">
      <w:pPr>
        <w:rPr>
          <w:rFonts w:ascii="Georgia" w:hAnsi="Georgia"/>
          <w:sz w:val="22"/>
          <w:szCs w:val="22"/>
          <w:lang w:val="es-ES_tradnl"/>
        </w:rPr>
      </w:pPr>
      <w:r w:rsidRPr="00CC16FB">
        <w:rPr>
          <w:rFonts w:ascii="Georgia" w:hAnsi="Georgia"/>
          <w:sz w:val="22"/>
          <w:szCs w:val="22"/>
          <w:lang w:val="es-ES_tradnl"/>
        </w:rPr>
        <w:t>Producción: Carne de Crítica</w:t>
      </w:r>
    </w:p>
    <w:p w:rsidR="00B63542" w:rsidRDefault="00B63542" w:rsidP="00B63542">
      <w:pPr>
        <w:rPr>
          <w:rFonts w:ascii="Georgia" w:hAnsi="Georgia"/>
          <w:sz w:val="22"/>
          <w:szCs w:val="22"/>
          <w:lang w:val="es-ES_tradnl"/>
        </w:rPr>
      </w:pPr>
      <w:r>
        <w:rPr>
          <w:rFonts w:ascii="Georgia" w:hAnsi="Georgia"/>
          <w:sz w:val="22"/>
          <w:szCs w:val="22"/>
          <w:lang w:val="es-ES_tradnl"/>
        </w:rPr>
        <w:t>Coreografía y d</w:t>
      </w:r>
      <w:r w:rsidRPr="00CC16FB">
        <w:rPr>
          <w:rFonts w:ascii="Georgia" w:hAnsi="Georgia"/>
          <w:sz w:val="22"/>
          <w:szCs w:val="22"/>
          <w:lang w:val="es-ES_tradnl"/>
        </w:rPr>
        <w:t>irección: Carlo Argento</w:t>
      </w:r>
    </w:p>
    <w:p w:rsidR="00B63542" w:rsidRPr="00C81814" w:rsidRDefault="00B63542" w:rsidP="00B63542">
      <w:pPr>
        <w:rPr>
          <w:rFonts w:ascii="Georgia" w:hAnsi="Georgia"/>
          <w:sz w:val="22"/>
          <w:szCs w:val="22"/>
          <w:lang w:val="es-ES_tradnl"/>
        </w:rPr>
      </w:pPr>
    </w:p>
    <w:p w:rsidR="00B63542" w:rsidRDefault="00B63542" w:rsidP="00B63542">
      <w:pPr>
        <w:rPr>
          <w:rFonts w:ascii="Georgia" w:hAnsi="Georgia"/>
          <w:sz w:val="22"/>
          <w:szCs w:val="22"/>
          <w:lang w:val="es-ES_tradnl"/>
        </w:rPr>
      </w:pPr>
      <w:proofErr w:type="spellStart"/>
      <w:r w:rsidRPr="00C81814">
        <w:rPr>
          <w:rFonts w:ascii="Georgia" w:hAnsi="Georgia"/>
          <w:b/>
          <w:sz w:val="22"/>
          <w:szCs w:val="22"/>
          <w:lang w:val="es-ES_tradnl"/>
        </w:rPr>
        <w:t>Sábado</w:t>
      </w:r>
      <w:proofErr w:type="spellEnd"/>
      <w:r w:rsidRPr="00C81814">
        <w:rPr>
          <w:rFonts w:ascii="Georgia" w:hAnsi="Georgia"/>
          <w:b/>
          <w:sz w:val="22"/>
          <w:szCs w:val="22"/>
          <w:lang w:val="es-ES_tradnl"/>
        </w:rPr>
        <w:t xml:space="preserve"> 19 de septiembre</w:t>
      </w:r>
      <w:r w:rsidRPr="00B63542">
        <w:rPr>
          <w:rFonts w:ascii="Georgia" w:hAnsi="Georgia"/>
          <w:sz w:val="22"/>
          <w:szCs w:val="22"/>
          <w:lang w:val="es-ES_tradnl"/>
        </w:rPr>
        <w:t xml:space="preserve">: </w:t>
      </w:r>
      <w:r w:rsidRPr="00B63542">
        <w:rPr>
          <w:rFonts w:ascii="Georgia" w:hAnsi="Georgia"/>
          <w:b/>
          <w:lang w:val="es-ES_tradnl"/>
        </w:rPr>
        <w:t>“Mensajes de amor a contratiempo”</w:t>
      </w:r>
      <w:r w:rsidRPr="00B63542">
        <w:rPr>
          <w:rFonts w:ascii="Georgia" w:hAnsi="Georgia"/>
          <w:sz w:val="22"/>
          <w:szCs w:val="22"/>
          <w:lang w:val="es-ES_tradnl"/>
        </w:rPr>
        <w:t>,</w:t>
      </w:r>
      <w:r>
        <w:rPr>
          <w:rFonts w:ascii="Georgia" w:hAnsi="Georgia"/>
          <w:b/>
          <w:lang w:val="es-ES_tradnl"/>
        </w:rPr>
        <w:t xml:space="preserve"> </w:t>
      </w:r>
      <w:r w:rsidRPr="00C81814">
        <w:rPr>
          <w:rFonts w:ascii="Georgia" w:hAnsi="Georgia"/>
          <w:sz w:val="22"/>
          <w:szCs w:val="22"/>
          <w:lang w:val="es-ES_tradnl"/>
        </w:rPr>
        <w:t>por El cuarteto del amor, dirección de Julieta Daga.</w:t>
      </w:r>
    </w:p>
    <w:p w:rsidR="00B63542" w:rsidRDefault="00B63542" w:rsidP="00B63542">
      <w:pPr>
        <w:rPr>
          <w:rFonts w:ascii="Georgia" w:hAnsi="Georgia"/>
          <w:sz w:val="22"/>
          <w:szCs w:val="22"/>
          <w:lang w:val="es-ES_tradnl"/>
        </w:rPr>
      </w:pPr>
      <w:r w:rsidRPr="00AB6400">
        <w:rPr>
          <w:rFonts w:ascii="Georgia" w:hAnsi="Georgia"/>
          <w:sz w:val="22"/>
          <w:szCs w:val="22"/>
          <w:lang w:val="es-ES_tradnl"/>
        </w:rPr>
        <w:t>Córdoba</w:t>
      </w:r>
    </w:p>
    <w:p w:rsidR="00B63542" w:rsidRDefault="00B63542" w:rsidP="00B63542">
      <w:pPr>
        <w:rPr>
          <w:rFonts w:ascii="Georgia" w:hAnsi="Georgia"/>
          <w:sz w:val="22"/>
          <w:szCs w:val="22"/>
          <w:lang w:val="es-ES_tradnl"/>
        </w:rPr>
      </w:pPr>
    </w:p>
    <w:p w:rsidR="00B63542" w:rsidRDefault="00B63542" w:rsidP="00B63542">
      <w:pPr>
        <w:rPr>
          <w:rFonts w:ascii="Georgia" w:hAnsi="Georgia"/>
          <w:sz w:val="22"/>
          <w:szCs w:val="22"/>
          <w:lang w:val="es-ES_tradnl"/>
        </w:rPr>
      </w:pPr>
      <w:r w:rsidRPr="00AB6400">
        <w:rPr>
          <w:rFonts w:ascii="Georgia" w:hAnsi="Georgia"/>
          <w:sz w:val="22"/>
          <w:szCs w:val="22"/>
          <w:lang w:val="es-ES_tradnl"/>
        </w:rPr>
        <w:t xml:space="preserve">En una plaza llamada Esperanza se encuentran los bustos de los músicos del Cuarteto del Amor, cada 100 años cobran vida para cumplir su cometido, pero antes del amanecer deberán lograr su objetivo caso contrario </w:t>
      </w:r>
      <w:r>
        <w:rPr>
          <w:rFonts w:ascii="Georgia" w:hAnsi="Georgia"/>
          <w:sz w:val="22"/>
          <w:szCs w:val="22"/>
          <w:lang w:val="es-ES_tradnl"/>
        </w:rPr>
        <w:t>en polvo se verán convertidos,</w:t>
      </w:r>
    </w:p>
    <w:p w:rsidR="00B63542" w:rsidRDefault="00B63542" w:rsidP="00B63542">
      <w:pPr>
        <w:rPr>
          <w:rFonts w:ascii="Georgia" w:hAnsi="Georgia"/>
          <w:sz w:val="22"/>
          <w:szCs w:val="22"/>
          <w:lang w:val="es-ES_tradnl"/>
        </w:rPr>
      </w:pPr>
    </w:p>
    <w:p w:rsidR="00B63542" w:rsidRPr="00CC16FB" w:rsidRDefault="00B63542" w:rsidP="00B63542">
      <w:pPr>
        <w:rPr>
          <w:rFonts w:ascii="Georgia" w:hAnsi="Georgia"/>
          <w:b/>
          <w:sz w:val="22"/>
          <w:szCs w:val="22"/>
          <w:lang w:val="es-ES_tradnl"/>
        </w:rPr>
      </w:pPr>
      <w:r w:rsidRPr="00B23164">
        <w:rPr>
          <w:rFonts w:ascii="Georgia" w:hAnsi="Georgia"/>
          <w:b/>
          <w:sz w:val="22"/>
          <w:szCs w:val="22"/>
          <w:lang w:val="es-ES_tradnl"/>
        </w:rPr>
        <w:t>Ficha artística y técnica</w:t>
      </w:r>
    </w:p>
    <w:p w:rsidR="00B63542" w:rsidRDefault="00B63542" w:rsidP="00B63542">
      <w:pPr>
        <w:rPr>
          <w:rFonts w:ascii="Georgia" w:hAnsi="Georgia"/>
          <w:sz w:val="22"/>
          <w:szCs w:val="22"/>
          <w:lang w:val="es-ES_tradnl"/>
        </w:rPr>
      </w:pPr>
      <w:r>
        <w:rPr>
          <w:rFonts w:ascii="Georgia" w:hAnsi="Georgia"/>
          <w:sz w:val="22"/>
          <w:szCs w:val="22"/>
          <w:lang w:val="es-ES_tradnl"/>
        </w:rPr>
        <w:t xml:space="preserve">Dirección: Julieta Daga </w:t>
      </w:r>
    </w:p>
    <w:p w:rsidR="00B63542" w:rsidRDefault="00B63542" w:rsidP="00B63542">
      <w:pPr>
        <w:rPr>
          <w:rFonts w:ascii="Georgia" w:hAnsi="Georgia"/>
          <w:sz w:val="22"/>
          <w:szCs w:val="22"/>
          <w:lang w:val="es-ES_tradnl"/>
        </w:rPr>
      </w:pPr>
      <w:r w:rsidRPr="00A00DD6">
        <w:rPr>
          <w:rFonts w:ascii="Georgia" w:hAnsi="Georgia"/>
          <w:sz w:val="22"/>
          <w:szCs w:val="22"/>
          <w:lang w:val="es-ES_tradnl"/>
        </w:rPr>
        <w:t xml:space="preserve">Actúan: Ignacio (Nash) </w:t>
      </w:r>
      <w:proofErr w:type="spellStart"/>
      <w:r w:rsidRPr="00A00DD6">
        <w:rPr>
          <w:rFonts w:ascii="Georgia" w:hAnsi="Georgia"/>
          <w:sz w:val="22"/>
          <w:szCs w:val="22"/>
          <w:lang w:val="es-ES_tradnl"/>
        </w:rPr>
        <w:t>Coll</w:t>
      </w:r>
      <w:proofErr w:type="spellEnd"/>
      <w:r w:rsidRPr="00A00DD6">
        <w:rPr>
          <w:rFonts w:ascii="Georgia" w:hAnsi="Georgia"/>
          <w:sz w:val="22"/>
          <w:szCs w:val="22"/>
          <w:lang w:val="es-ES_tradnl"/>
        </w:rPr>
        <w:t xml:space="preserve">, Paulina Mendizábal Barceló, Camilo Paz Daga y Leandro (Leo) </w:t>
      </w:r>
      <w:proofErr w:type="spellStart"/>
      <w:r w:rsidRPr="00A00DD6">
        <w:rPr>
          <w:rFonts w:ascii="Georgia" w:hAnsi="Georgia"/>
          <w:sz w:val="22"/>
          <w:szCs w:val="22"/>
          <w:lang w:val="es-ES_tradnl"/>
        </w:rPr>
        <w:t>Tangenti</w:t>
      </w:r>
      <w:proofErr w:type="spellEnd"/>
    </w:p>
    <w:p w:rsidR="00B63542" w:rsidRDefault="00B63542" w:rsidP="00B63542">
      <w:pPr>
        <w:rPr>
          <w:rFonts w:ascii="Georgia" w:hAnsi="Georgia"/>
          <w:sz w:val="22"/>
          <w:szCs w:val="22"/>
          <w:lang w:val="es-ES_tradnl"/>
        </w:rPr>
      </w:pPr>
      <w:r w:rsidRPr="00A00DD6">
        <w:rPr>
          <w:rFonts w:ascii="Georgia" w:hAnsi="Georgia"/>
          <w:sz w:val="22"/>
          <w:szCs w:val="22"/>
          <w:lang w:val="es-ES_tradnl"/>
        </w:rPr>
        <w:t>Dramaturgia: El Cuarteto del Amor y Julieta Daga</w:t>
      </w:r>
    </w:p>
    <w:p w:rsidR="00B63542" w:rsidRDefault="00B63542" w:rsidP="00B63542">
      <w:pPr>
        <w:rPr>
          <w:rFonts w:ascii="Georgia" w:hAnsi="Georgia"/>
          <w:sz w:val="22"/>
          <w:szCs w:val="22"/>
          <w:lang w:val="es-ES_tradnl"/>
        </w:rPr>
      </w:pPr>
      <w:r w:rsidRPr="00A00DD6">
        <w:rPr>
          <w:rFonts w:ascii="Georgia" w:hAnsi="Georgia"/>
          <w:sz w:val="22"/>
          <w:szCs w:val="22"/>
          <w:lang w:val="es-ES_tradnl"/>
        </w:rPr>
        <w:t>Asistente de dirección: Mariela Ceballos</w:t>
      </w:r>
    </w:p>
    <w:p w:rsidR="00B63542" w:rsidRDefault="00B63542" w:rsidP="00B63542">
      <w:pPr>
        <w:rPr>
          <w:rFonts w:ascii="Georgia" w:hAnsi="Georgia"/>
          <w:sz w:val="22"/>
          <w:szCs w:val="22"/>
          <w:lang w:val="es-ES_tradnl"/>
        </w:rPr>
      </w:pPr>
      <w:r w:rsidRPr="00A00DD6">
        <w:rPr>
          <w:rFonts w:ascii="Georgia" w:hAnsi="Georgia"/>
          <w:sz w:val="22"/>
          <w:szCs w:val="22"/>
          <w:lang w:val="es-ES_tradnl"/>
        </w:rPr>
        <w:t>Diseño lumínico y operación técnica: Mariela Ceballos</w:t>
      </w:r>
    </w:p>
    <w:p w:rsidR="00B63542" w:rsidRDefault="00B63542" w:rsidP="00B63542">
      <w:pPr>
        <w:rPr>
          <w:rFonts w:ascii="Georgia" w:hAnsi="Georgia"/>
          <w:sz w:val="22"/>
          <w:szCs w:val="22"/>
          <w:lang w:val="es-ES_tradnl"/>
        </w:rPr>
      </w:pPr>
    </w:p>
    <w:p w:rsidR="00B63542" w:rsidRDefault="00B63542" w:rsidP="00B63542">
      <w:pPr>
        <w:rPr>
          <w:rFonts w:ascii="Georgia" w:hAnsi="Georgia"/>
          <w:sz w:val="22"/>
          <w:szCs w:val="22"/>
          <w:lang w:val="es-ES_tradnl"/>
        </w:rPr>
      </w:pPr>
      <w:proofErr w:type="spellStart"/>
      <w:r w:rsidRPr="00C81814">
        <w:rPr>
          <w:rFonts w:ascii="Georgia" w:hAnsi="Georgia"/>
          <w:b/>
          <w:sz w:val="22"/>
          <w:szCs w:val="22"/>
          <w:lang w:val="es-ES_tradnl"/>
        </w:rPr>
        <w:t>Sábado</w:t>
      </w:r>
      <w:proofErr w:type="spellEnd"/>
      <w:r w:rsidRPr="00C81814">
        <w:rPr>
          <w:rFonts w:ascii="Georgia" w:hAnsi="Georgia"/>
          <w:b/>
          <w:sz w:val="22"/>
          <w:szCs w:val="22"/>
          <w:lang w:val="es-ES_tradnl"/>
        </w:rPr>
        <w:t xml:space="preserve"> 26 de septiembre</w:t>
      </w:r>
      <w:r w:rsidRPr="00C81814">
        <w:rPr>
          <w:rFonts w:ascii="Georgia" w:hAnsi="Georgia"/>
          <w:sz w:val="22"/>
          <w:szCs w:val="22"/>
          <w:lang w:val="es-ES_tradnl"/>
        </w:rPr>
        <w:t>: “Diente por diente</w:t>
      </w:r>
      <w:r>
        <w:rPr>
          <w:rFonts w:ascii="Georgia" w:hAnsi="Georgia"/>
          <w:sz w:val="22"/>
          <w:szCs w:val="22"/>
          <w:lang w:val="es-ES_tradnl"/>
        </w:rPr>
        <w:t>, ir al vacío es aterradoramente liviano</w:t>
      </w:r>
      <w:r w:rsidRPr="00C81814">
        <w:rPr>
          <w:rFonts w:ascii="Georgia" w:hAnsi="Georgia"/>
          <w:sz w:val="22"/>
          <w:szCs w:val="22"/>
          <w:lang w:val="es-ES_tradnl"/>
        </w:rPr>
        <w:t xml:space="preserve">”, por Valeria Maldonado, dirección de </w:t>
      </w:r>
      <w:proofErr w:type="spellStart"/>
      <w:r w:rsidRPr="00C81814">
        <w:rPr>
          <w:rFonts w:ascii="Georgia" w:hAnsi="Georgia"/>
          <w:sz w:val="22"/>
          <w:szCs w:val="22"/>
          <w:lang w:val="es-ES_tradnl"/>
        </w:rPr>
        <w:t>Yanina</w:t>
      </w:r>
      <w:proofErr w:type="spellEnd"/>
      <w:r w:rsidRPr="00C81814">
        <w:rPr>
          <w:rFonts w:ascii="Georgia" w:hAnsi="Georgia"/>
          <w:sz w:val="22"/>
          <w:szCs w:val="22"/>
          <w:lang w:val="es-ES_tradnl"/>
        </w:rPr>
        <w:t xml:space="preserve"> </w:t>
      </w:r>
      <w:proofErr w:type="spellStart"/>
      <w:r w:rsidRPr="00C81814">
        <w:rPr>
          <w:rFonts w:ascii="Georgia" w:hAnsi="Georgia"/>
          <w:sz w:val="22"/>
          <w:szCs w:val="22"/>
          <w:lang w:val="es-ES_tradnl"/>
        </w:rPr>
        <w:t>Frankel</w:t>
      </w:r>
      <w:proofErr w:type="spellEnd"/>
    </w:p>
    <w:p w:rsidR="00B63542" w:rsidRDefault="00B63542" w:rsidP="00B63542">
      <w:pPr>
        <w:rPr>
          <w:rFonts w:ascii="Georgia" w:hAnsi="Georgia"/>
          <w:sz w:val="22"/>
          <w:szCs w:val="22"/>
          <w:lang w:val="es-ES_tradnl"/>
        </w:rPr>
      </w:pPr>
      <w:r w:rsidRPr="00546F0D">
        <w:rPr>
          <w:rFonts w:ascii="Georgia" w:hAnsi="Georgia"/>
          <w:sz w:val="22"/>
          <w:szCs w:val="22"/>
          <w:lang w:val="es-ES_tradnl"/>
        </w:rPr>
        <w:t>Morón</w:t>
      </w:r>
    </w:p>
    <w:p w:rsidR="00B63542" w:rsidRDefault="00B63542" w:rsidP="00B63542">
      <w:pPr>
        <w:rPr>
          <w:rFonts w:ascii="Georgia" w:hAnsi="Georgia"/>
          <w:sz w:val="22"/>
          <w:szCs w:val="22"/>
          <w:lang w:val="es-ES_tradnl"/>
        </w:rPr>
      </w:pPr>
    </w:p>
    <w:p w:rsidR="00B63542" w:rsidRPr="00546F0D" w:rsidRDefault="00B63542" w:rsidP="00B63542">
      <w:pPr>
        <w:rPr>
          <w:rFonts w:ascii="Georgia" w:hAnsi="Georgia"/>
          <w:sz w:val="22"/>
          <w:szCs w:val="22"/>
          <w:lang w:val="es-ES_tradnl"/>
        </w:rPr>
      </w:pPr>
      <w:r w:rsidRPr="00546F0D">
        <w:rPr>
          <w:rFonts w:ascii="Georgia" w:hAnsi="Georgia"/>
          <w:sz w:val="22"/>
          <w:szCs w:val="22"/>
          <w:lang w:val="es-ES_tradnl"/>
        </w:rPr>
        <w:t>Una novia de punta en blanco sufre un golpe de mala suerte el día de su tan ansiado</w:t>
      </w:r>
    </w:p>
    <w:p w:rsidR="00B63542" w:rsidRPr="00546F0D" w:rsidRDefault="00B63542" w:rsidP="00B63542">
      <w:pPr>
        <w:rPr>
          <w:rFonts w:ascii="Georgia" w:hAnsi="Georgia"/>
          <w:sz w:val="22"/>
          <w:szCs w:val="22"/>
          <w:lang w:val="es-ES_tradnl"/>
        </w:rPr>
      </w:pPr>
      <w:proofErr w:type="gramStart"/>
      <w:r w:rsidRPr="00546F0D">
        <w:rPr>
          <w:rFonts w:ascii="Georgia" w:hAnsi="Georgia"/>
          <w:sz w:val="22"/>
          <w:szCs w:val="22"/>
          <w:lang w:val="es-ES_tradnl"/>
        </w:rPr>
        <w:t>casamiento</w:t>
      </w:r>
      <w:proofErr w:type="gramEnd"/>
      <w:r w:rsidRPr="00546F0D">
        <w:rPr>
          <w:rFonts w:ascii="Georgia" w:hAnsi="Georgia"/>
          <w:sz w:val="22"/>
          <w:szCs w:val="22"/>
          <w:lang w:val="es-ES_tradnl"/>
        </w:rPr>
        <w:t>, ese accidente le dejará una marca inesperada, transformando su sueño en</w:t>
      </w:r>
    </w:p>
    <w:p w:rsidR="00B63542" w:rsidRPr="00546F0D" w:rsidRDefault="00B63542" w:rsidP="00B63542">
      <w:pPr>
        <w:rPr>
          <w:rFonts w:ascii="Georgia" w:hAnsi="Georgia"/>
          <w:sz w:val="22"/>
          <w:szCs w:val="22"/>
          <w:lang w:val="es-ES_tradnl"/>
        </w:rPr>
      </w:pPr>
      <w:proofErr w:type="gramStart"/>
      <w:r w:rsidRPr="00546F0D">
        <w:rPr>
          <w:rFonts w:ascii="Georgia" w:hAnsi="Georgia"/>
          <w:sz w:val="22"/>
          <w:szCs w:val="22"/>
          <w:lang w:val="es-ES_tradnl"/>
        </w:rPr>
        <w:t>una</w:t>
      </w:r>
      <w:proofErr w:type="gramEnd"/>
      <w:r w:rsidRPr="00546F0D">
        <w:rPr>
          <w:rFonts w:ascii="Georgia" w:hAnsi="Georgia"/>
          <w:sz w:val="22"/>
          <w:szCs w:val="22"/>
          <w:lang w:val="es-ES_tradnl"/>
        </w:rPr>
        <w:t xml:space="preserve"> pesadilla. Pero eso no es todo: una rata gigante se presenta en medio de su fiesta,</w:t>
      </w:r>
    </w:p>
    <w:p w:rsidR="00B63542" w:rsidRPr="00546F0D" w:rsidRDefault="00B63542" w:rsidP="00B63542">
      <w:pPr>
        <w:rPr>
          <w:rFonts w:ascii="Georgia" w:hAnsi="Georgia"/>
          <w:sz w:val="22"/>
          <w:szCs w:val="22"/>
          <w:lang w:val="es-ES_tradnl"/>
        </w:rPr>
      </w:pPr>
      <w:proofErr w:type="gramStart"/>
      <w:r w:rsidRPr="00546F0D">
        <w:rPr>
          <w:rFonts w:ascii="Georgia" w:hAnsi="Georgia"/>
          <w:sz w:val="22"/>
          <w:szCs w:val="22"/>
          <w:lang w:val="es-ES_tradnl"/>
        </w:rPr>
        <w:t>desencadenando</w:t>
      </w:r>
      <w:proofErr w:type="gramEnd"/>
      <w:r w:rsidRPr="00546F0D">
        <w:rPr>
          <w:rFonts w:ascii="Georgia" w:hAnsi="Georgia"/>
          <w:sz w:val="22"/>
          <w:szCs w:val="22"/>
          <w:lang w:val="es-ES_tradnl"/>
        </w:rPr>
        <w:t xml:space="preserve"> un sin fin de temores y oscuridades, propios de nuestros miedos más</w:t>
      </w:r>
    </w:p>
    <w:p w:rsidR="00B63542" w:rsidRPr="00546F0D" w:rsidRDefault="00B63542" w:rsidP="00B63542">
      <w:pPr>
        <w:rPr>
          <w:rFonts w:ascii="Georgia" w:hAnsi="Georgia"/>
          <w:sz w:val="22"/>
          <w:szCs w:val="22"/>
          <w:lang w:val="es-ES_tradnl"/>
        </w:rPr>
      </w:pPr>
      <w:proofErr w:type="gramStart"/>
      <w:r w:rsidRPr="00546F0D">
        <w:rPr>
          <w:rFonts w:ascii="Georgia" w:hAnsi="Georgia"/>
          <w:sz w:val="22"/>
          <w:szCs w:val="22"/>
          <w:lang w:val="es-ES_tradnl"/>
        </w:rPr>
        <w:t>profundos</w:t>
      </w:r>
      <w:proofErr w:type="gramEnd"/>
      <w:r w:rsidRPr="00546F0D">
        <w:rPr>
          <w:rFonts w:ascii="Georgia" w:hAnsi="Georgia"/>
          <w:sz w:val="22"/>
          <w:szCs w:val="22"/>
          <w:lang w:val="es-ES_tradnl"/>
        </w:rPr>
        <w:t>. Antes de continuar con la fiesta la novia deberá enfrentarse con sus miedos</w:t>
      </w:r>
    </w:p>
    <w:p w:rsidR="00B63542" w:rsidRDefault="00B63542" w:rsidP="00B63542">
      <w:pPr>
        <w:rPr>
          <w:rFonts w:ascii="Georgia" w:hAnsi="Georgia"/>
          <w:sz w:val="22"/>
          <w:szCs w:val="22"/>
          <w:lang w:val="es-ES_tradnl"/>
        </w:rPr>
      </w:pPr>
      <w:proofErr w:type="gramStart"/>
      <w:r w:rsidRPr="00546F0D">
        <w:rPr>
          <w:rFonts w:ascii="Georgia" w:hAnsi="Georgia"/>
          <w:sz w:val="22"/>
          <w:szCs w:val="22"/>
          <w:lang w:val="es-ES_tradnl"/>
        </w:rPr>
        <w:t>y</w:t>
      </w:r>
      <w:proofErr w:type="gramEnd"/>
      <w:r w:rsidRPr="00546F0D">
        <w:rPr>
          <w:rFonts w:ascii="Georgia" w:hAnsi="Georgia"/>
          <w:sz w:val="22"/>
          <w:szCs w:val="22"/>
          <w:lang w:val="es-ES_tradnl"/>
        </w:rPr>
        <w:t xml:space="preserve"> exorcizarlos para encontrarse nuevamente con ella.</w:t>
      </w:r>
    </w:p>
    <w:p w:rsidR="00B63542" w:rsidRDefault="00B63542" w:rsidP="00B63542">
      <w:pPr>
        <w:rPr>
          <w:rFonts w:ascii="Georgia" w:hAnsi="Georgia"/>
          <w:sz w:val="22"/>
          <w:szCs w:val="22"/>
          <w:lang w:val="es-ES_tradnl"/>
        </w:rPr>
      </w:pPr>
    </w:p>
    <w:p w:rsidR="00B63542" w:rsidRPr="00B74CCC" w:rsidRDefault="00B63542" w:rsidP="00B63542">
      <w:pPr>
        <w:rPr>
          <w:rFonts w:ascii="Georgia" w:hAnsi="Georgia"/>
          <w:sz w:val="22"/>
          <w:szCs w:val="22"/>
          <w:lang w:val="es-ES_tradnl"/>
        </w:rPr>
      </w:pPr>
      <w:r w:rsidRPr="00B23164">
        <w:rPr>
          <w:rFonts w:ascii="Georgia" w:hAnsi="Georgia"/>
          <w:b/>
          <w:sz w:val="22"/>
          <w:szCs w:val="22"/>
          <w:lang w:val="es-ES_tradnl"/>
        </w:rPr>
        <w:t>Ficha artística y técnica</w:t>
      </w:r>
    </w:p>
    <w:p w:rsidR="00B63542" w:rsidRPr="00546F0D" w:rsidRDefault="00B63542" w:rsidP="00B63542">
      <w:pPr>
        <w:rPr>
          <w:rFonts w:ascii="Georgia" w:hAnsi="Georgia"/>
          <w:sz w:val="22"/>
          <w:szCs w:val="22"/>
          <w:lang w:val="es-ES_tradnl"/>
        </w:rPr>
      </w:pPr>
      <w:r w:rsidRPr="00546F0D">
        <w:rPr>
          <w:rFonts w:ascii="Georgia" w:hAnsi="Georgia"/>
          <w:sz w:val="22"/>
          <w:szCs w:val="22"/>
          <w:lang w:val="es-ES_tradnl"/>
        </w:rPr>
        <w:t>Actúa: Valeria Maldonado</w:t>
      </w:r>
    </w:p>
    <w:p w:rsidR="00B63542" w:rsidRPr="00546F0D" w:rsidRDefault="00B63542" w:rsidP="00B63542">
      <w:pPr>
        <w:rPr>
          <w:rFonts w:ascii="Georgia" w:hAnsi="Georgia"/>
          <w:sz w:val="22"/>
          <w:szCs w:val="22"/>
          <w:lang w:val="es-ES_tradnl"/>
        </w:rPr>
      </w:pPr>
      <w:r w:rsidRPr="00546F0D">
        <w:rPr>
          <w:rFonts w:ascii="Georgia" w:hAnsi="Georgia"/>
          <w:sz w:val="22"/>
          <w:szCs w:val="22"/>
          <w:lang w:val="es-ES_tradnl"/>
        </w:rPr>
        <w:t xml:space="preserve">Dirección: </w:t>
      </w:r>
      <w:proofErr w:type="spellStart"/>
      <w:r w:rsidRPr="00546F0D">
        <w:rPr>
          <w:rFonts w:ascii="Georgia" w:hAnsi="Georgia"/>
          <w:sz w:val="22"/>
          <w:szCs w:val="22"/>
          <w:lang w:val="es-ES_tradnl"/>
        </w:rPr>
        <w:t>Yanina</w:t>
      </w:r>
      <w:proofErr w:type="spellEnd"/>
      <w:r w:rsidRPr="00546F0D">
        <w:rPr>
          <w:rFonts w:ascii="Georgia" w:hAnsi="Georgia"/>
          <w:sz w:val="22"/>
          <w:szCs w:val="22"/>
          <w:lang w:val="es-ES_tradnl"/>
        </w:rPr>
        <w:t xml:space="preserve"> </w:t>
      </w:r>
      <w:proofErr w:type="spellStart"/>
      <w:r w:rsidRPr="00546F0D">
        <w:rPr>
          <w:rFonts w:ascii="Georgia" w:hAnsi="Georgia"/>
          <w:sz w:val="22"/>
          <w:szCs w:val="22"/>
          <w:lang w:val="es-ES_tradnl"/>
        </w:rPr>
        <w:t>Frankel</w:t>
      </w:r>
      <w:proofErr w:type="spellEnd"/>
    </w:p>
    <w:p w:rsidR="00B63542" w:rsidRPr="00546F0D" w:rsidRDefault="00B63542" w:rsidP="00B63542">
      <w:pPr>
        <w:rPr>
          <w:rFonts w:ascii="Georgia" w:hAnsi="Georgia"/>
          <w:sz w:val="22"/>
          <w:szCs w:val="22"/>
          <w:lang w:val="es-ES_tradnl"/>
        </w:rPr>
      </w:pPr>
      <w:r w:rsidRPr="00546F0D">
        <w:rPr>
          <w:rFonts w:ascii="Georgia" w:hAnsi="Georgia"/>
          <w:sz w:val="22"/>
          <w:szCs w:val="22"/>
          <w:lang w:val="es-ES_tradnl"/>
        </w:rPr>
        <w:t>Asistente de dirección: Mica Pareja</w:t>
      </w:r>
    </w:p>
    <w:p w:rsidR="006F7176" w:rsidRPr="00CA7C61" w:rsidRDefault="00B63542" w:rsidP="00CA7C61">
      <w:pPr>
        <w:rPr>
          <w:rFonts w:ascii="Georgia" w:hAnsi="Georgia"/>
          <w:sz w:val="22"/>
          <w:szCs w:val="22"/>
          <w:lang w:val="es-ES_tradnl"/>
        </w:rPr>
      </w:pPr>
      <w:r w:rsidRPr="00546F0D">
        <w:rPr>
          <w:rFonts w:ascii="Georgia" w:hAnsi="Georgia"/>
          <w:sz w:val="22"/>
          <w:szCs w:val="22"/>
          <w:lang w:val="es-ES_tradnl"/>
        </w:rPr>
        <w:t xml:space="preserve">Dramaturgia: Valeria Maldonado - </w:t>
      </w:r>
      <w:proofErr w:type="spellStart"/>
      <w:r w:rsidRPr="00546F0D">
        <w:rPr>
          <w:rFonts w:ascii="Georgia" w:hAnsi="Georgia"/>
          <w:sz w:val="22"/>
          <w:szCs w:val="22"/>
          <w:lang w:val="es-ES_tradnl"/>
        </w:rPr>
        <w:t>Yanina</w:t>
      </w:r>
      <w:proofErr w:type="spellEnd"/>
      <w:r w:rsidRPr="00546F0D">
        <w:rPr>
          <w:rFonts w:ascii="Georgia" w:hAnsi="Georgia"/>
          <w:sz w:val="22"/>
          <w:szCs w:val="22"/>
          <w:lang w:val="es-ES_tradnl"/>
        </w:rPr>
        <w:t xml:space="preserve"> </w:t>
      </w:r>
      <w:proofErr w:type="spellStart"/>
      <w:r w:rsidRPr="00546F0D">
        <w:rPr>
          <w:rFonts w:ascii="Georgia" w:hAnsi="Georgia"/>
          <w:sz w:val="22"/>
          <w:szCs w:val="22"/>
          <w:lang w:val="es-ES_tradnl"/>
        </w:rPr>
        <w:t>Frankel</w:t>
      </w:r>
      <w:proofErr w:type="spellEnd"/>
      <w:r w:rsidRPr="00546F0D">
        <w:rPr>
          <w:rFonts w:ascii="Georgia" w:hAnsi="Georgia"/>
          <w:sz w:val="22"/>
          <w:szCs w:val="22"/>
          <w:lang w:val="es-ES_tradnl"/>
        </w:rPr>
        <w:t xml:space="preserve"> - Julia Izaguirre</w:t>
      </w:r>
    </w:p>
    <w:sectPr w:rsidR="006F7176" w:rsidRPr="00CA7C61" w:rsidSect="00966FD7">
      <w:headerReference w:type="default" r:id="rId8"/>
      <w:footerReference w:type="default" r:id="rId9"/>
      <w:pgSz w:w="11906" w:h="16838"/>
      <w:pgMar w:top="3119" w:right="849" w:bottom="1417" w:left="0"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E84" w:rsidRDefault="00A62E84" w:rsidP="00DE26D1">
      <w:r>
        <w:separator/>
      </w:r>
    </w:p>
  </w:endnote>
  <w:endnote w:type="continuationSeparator" w:id="0">
    <w:p w:rsidR="00A62E84" w:rsidRDefault="00A62E84" w:rsidP="00DE26D1">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wis721 Lt BT">
    <w:panose1 w:val="020B0403020202020204"/>
    <w:charset w:val="00"/>
    <w:family w:val="swiss"/>
    <w:pitch w:val="variable"/>
    <w:sig w:usb0="800000AF" w:usb1="1000204A" w:usb2="00000000" w:usb3="00000000" w:csb0="00000011" w:csb1="00000000"/>
  </w:font>
  <w:font w:name="Georgia">
    <w:panose1 w:val="02040502050405020303"/>
    <w:charset w:val="00"/>
    <w:family w:val="roman"/>
    <w:pitch w:val="variable"/>
    <w:sig w:usb0="00000287" w:usb1="00000000" w:usb2="00000000" w:usb3="00000000" w:csb0="0000009F" w:csb1="00000000"/>
  </w:font>
  <w:font w:name="Helvetica 55 Roma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A1B" w:rsidRDefault="00D44A1B" w:rsidP="00DE26D1">
    <w:pPr>
      <w:pStyle w:val="Piedepgina"/>
      <w:ind w:firstLine="709"/>
      <w:jc w:val="right"/>
      <w:rPr>
        <w:rFonts w:ascii="Helvetica 55 Roman" w:hAnsi="Helvetica 55 Roman"/>
        <w:sz w:val="14"/>
        <w:szCs w:val="14"/>
      </w:rPr>
    </w:pPr>
    <w:r w:rsidRPr="00DE26D1">
      <w:rPr>
        <w:rFonts w:ascii="Helvetica 55 Roman" w:hAnsi="Helvetica 55 Roman"/>
        <w:sz w:val="14"/>
        <w:szCs w:val="14"/>
      </w:rPr>
      <w:t>Constituci</w:t>
    </w:r>
    <w:r w:rsidRPr="00DE26D1">
      <w:rPr>
        <w:rFonts w:ascii="Helvetica 55 Roman"/>
        <w:sz w:val="14"/>
        <w:szCs w:val="14"/>
      </w:rPr>
      <w:t>ó</w:t>
    </w:r>
    <w:r w:rsidRPr="00DE26D1">
      <w:rPr>
        <w:rFonts w:ascii="Helvetica 55 Roman" w:hAnsi="Helvetica 55 Roman"/>
        <w:sz w:val="14"/>
        <w:szCs w:val="14"/>
      </w:rPr>
      <w:t xml:space="preserve">n 250. Rafaela. Santa Fe. Argentina. TEL-FAX </w:t>
    </w:r>
    <w:r w:rsidR="008E6726">
      <w:rPr>
        <w:rFonts w:ascii="Helvetica 55 Roman" w:hAnsi="Helvetica 55 Roman"/>
        <w:sz w:val="14"/>
        <w:szCs w:val="14"/>
      </w:rPr>
      <w:t xml:space="preserve">-WHATSAPP+54 3492 503222. </w:t>
    </w:r>
    <w:proofErr w:type="gramStart"/>
    <w:r w:rsidR="008E6726">
      <w:rPr>
        <w:rFonts w:ascii="Helvetica 55 Roman" w:hAnsi="Helvetica 55 Roman"/>
        <w:sz w:val="14"/>
        <w:szCs w:val="14"/>
      </w:rPr>
      <w:t>cclamascara@gmail.com</w:t>
    </w:r>
    <w:proofErr w:type="gramEnd"/>
    <w:r w:rsidRPr="00DE26D1">
      <w:rPr>
        <w:rFonts w:ascii="Helvetica 55 Roman" w:hAnsi="Helvetica 55 Roman"/>
        <w:sz w:val="14"/>
        <w:szCs w:val="14"/>
      </w:rPr>
      <w:t xml:space="preserve">. </w:t>
    </w:r>
    <w:r w:rsidRPr="00DE26D1">
      <w:rPr>
        <w:rFonts w:ascii="Helvetica 55 Roman" w:hAnsi="Helvetica 55 Roman"/>
        <w:color w:val="FF0000"/>
        <w:sz w:val="14"/>
        <w:szCs w:val="14"/>
      </w:rPr>
      <w:t>www.lamascara.org.ar</w:t>
    </w:r>
    <w:r w:rsidRPr="00DE26D1">
      <w:rPr>
        <w:rFonts w:ascii="Helvetica 55 Roman" w:hAnsi="Helvetica 55 Roman"/>
        <w:sz w:val="14"/>
        <w:szCs w:val="14"/>
      </w:rPr>
      <w:t>. SALA SUBSIDIADA POR EL INT.</w:t>
    </w:r>
  </w:p>
  <w:p w:rsidR="00D44A1B" w:rsidRPr="00DE26D1" w:rsidRDefault="00D44A1B" w:rsidP="00DE26D1">
    <w:pPr>
      <w:pStyle w:val="Piedepgina"/>
      <w:ind w:firstLine="709"/>
      <w:rPr>
        <w:rFonts w:ascii="Helvetica 55 Roman" w:hAnsi="Helvetica 55 Roman"/>
        <w:sz w:val="14"/>
        <w:szCs w:val="14"/>
      </w:rPr>
    </w:pPr>
  </w:p>
  <w:p w:rsidR="00D44A1B" w:rsidRPr="00DE26D1" w:rsidRDefault="00D44A1B" w:rsidP="00DE26D1">
    <w:pPr>
      <w:pStyle w:val="Piedepgina"/>
      <w:ind w:firstLine="1985"/>
      <w:rPr>
        <w:rFonts w:ascii="Helvetica 55 Roman" w:hAnsi="Helvetica 55 Roman"/>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E84" w:rsidRDefault="00A62E84" w:rsidP="00DE26D1">
      <w:r>
        <w:separator/>
      </w:r>
    </w:p>
  </w:footnote>
  <w:footnote w:type="continuationSeparator" w:id="0">
    <w:p w:rsidR="00A62E84" w:rsidRDefault="00A62E84" w:rsidP="00DE26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A1B" w:rsidRDefault="00822434">
    <w:pPr>
      <w:pStyle w:val="Encabezado"/>
    </w:pPr>
    <w:r>
      <w:rPr>
        <w:noProof/>
        <w:lang w:val="es-AR" w:eastAsia="es-AR"/>
      </w:rPr>
      <w:drawing>
        <wp:inline distT="0" distB="0" distL="0" distR="0">
          <wp:extent cx="4800600" cy="1735455"/>
          <wp:effectExtent l="19050" t="0" r="0" b="0"/>
          <wp:docPr id="1" name="Imagen 1" descr="fondop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ndoparte"/>
                  <pic:cNvPicPr>
                    <a:picLocks noChangeAspect="1" noChangeArrowheads="1"/>
                  </pic:cNvPicPr>
                </pic:nvPicPr>
                <pic:blipFill>
                  <a:blip r:embed="rId1"/>
                  <a:srcRect/>
                  <a:stretch>
                    <a:fillRect/>
                  </a:stretch>
                </pic:blipFill>
                <pic:spPr bwMode="auto">
                  <a:xfrm>
                    <a:off x="0" y="0"/>
                    <a:ext cx="4800600" cy="1735455"/>
                  </a:xfrm>
                  <a:prstGeom prst="rect">
                    <a:avLst/>
                  </a:prstGeom>
                  <a:noFill/>
                  <a:ln w="9525">
                    <a:noFill/>
                    <a:miter lim="800000"/>
                    <a:headEnd/>
                    <a:tailEnd/>
                  </a:ln>
                </pic:spPr>
              </pic:pic>
            </a:graphicData>
          </a:graphic>
        </wp:inline>
      </w:drawing>
    </w:r>
  </w:p>
  <w:p w:rsidR="00D44A1B" w:rsidRDefault="00D44A1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E3062"/>
    <w:multiLevelType w:val="hybridMultilevel"/>
    <w:tmpl w:val="95A69B1C"/>
    <w:lvl w:ilvl="0" w:tplc="FFFFFFFF">
      <w:numFmt w:val="bullet"/>
      <w:lvlText w:val="-"/>
      <w:lvlJc w:val="left"/>
      <w:pPr>
        <w:tabs>
          <w:tab w:val="num" w:pos="2628"/>
        </w:tabs>
        <w:ind w:left="2628" w:hanging="360"/>
      </w:pPr>
      <w:rPr>
        <w:rFonts w:ascii="Tahoma" w:eastAsia="Times New Roman" w:hAnsi="Tahoma" w:cs="Tahoma" w:hint="default"/>
      </w:rPr>
    </w:lvl>
    <w:lvl w:ilvl="1" w:tplc="FFFFFFFF" w:tentative="1">
      <w:start w:val="1"/>
      <w:numFmt w:val="bullet"/>
      <w:lvlText w:val="o"/>
      <w:lvlJc w:val="left"/>
      <w:pPr>
        <w:tabs>
          <w:tab w:val="num" w:pos="3348"/>
        </w:tabs>
        <w:ind w:left="3348" w:hanging="360"/>
      </w:pPr>
      <w:rPr>
        <w:rFonts w:ascii="Courier New" w:hAnsi="Courier New" w:cs="Courier New" w:hint="default"/>
      </w:rPr>
    </w:lvl>
    <w:lvl w:ilvl="2" w:tplc="FFFFFFFF" w:tentative="1">
      <w:start w:val="1"/>
      <w:numFmt w:val="bullet"/>
      <w:lvlText w:val=""/>
      <w:lvlJc w:val="left"/>
      <w:pPr>
        <w:tabs>
          <w:tab w:val="num" w:pos="4068"/>
        </w:tabs>
        <w:ind w:left="4068" w:hanging="360"/>
      </w:pPr>
      <w:rPr>
        <w:rFonts w:ascii="Wingdings" w:hAnsi="Wingdings" w:hint="default"/>
      </w:rPr>
    </w:lvl>
    <w:lvl w:ilvl="3" w:tplc="FFFFFFFF" w:tentative="1">
      <w:start w:val="1"/>
      <w:numFmt w:val="bullet"/>
      <w:lvlText w:val=""/>
      <w:lvlJc w:val="left"/>
      <w:pPr>
        <w:tabs>
          <w:tab w:val="num" w:pos="4788"/>
        </w:tabs>
        <w:ind w:left="4788" w:hanging="360"/>
      </w:pPr>
      <w:rPr>
        <w:rFonts w:ascii="Symbol" w:hAnsi="Symbol" w:hint="default"/>
      </w:rPr>
    </w:lvl>
    <w:lvl w:ilvl="4" w:tplc="FFFFFFFF" w:tentative="1">
      <w:start w:val="1"/>
      <w:numFmt w:val="bullet"/>
      <w:lvlText w:val="o"/>
      <w:lvlJc w:val="left"/>
      <w:pPr>
        <w:tabs>
          <w:tab w:val="num" w:pos="5508"/>
        </w:tabs>
        <w:ind w:left="5508" w:hanging="360"/>
      </w:pPr>
      <w:rPr>
        <w:rFonts w:ascii="Courier New" w:hAnsi="Courier New" w:cs="Courier New" w:hint="default"/>
      </w:rPr>
    </w:lvl>
    <w:lvl w:ilvl="5" w:tplc="FFFFFFFF" w:tentative="1">
      <w:start w:val="1"/>
      <w:numFmt w:val="bullet"/>
      <w:lvlText w:val=""/>
      <w:lvlJc w:val="left"/>
      <w:pPr>
        <w:tabs>
          <w:tab w:val="num" w:pos="6228"/>
        </w:tabs>
        <w:ind w:left="6228" w:hanging="360"/>
      </w:pPr>
      <w:rPr>
        <w:rFonts w:ascii="Wingdings" w:hAnsi="Wingdings" w:hint="default"/>
      </w:rPr>
    </w:lvl>
    <w:lvl w:ilvl="6" w:tplc="FFFFFFFF" w:tentative="1">
      <w:start w:val="1"/>
      <w:numFmt w:val="bullet"/>
      <w:lvlText w:val=""/>
      <w:lvlJc w:val="left"/>
      <w:pPr>
        <w:tabs>
          <w:tab w:val="num" w:pos="6948"/>
        </w:tabs>
        <w:ind w:left="6948" w:hanging="360"/>
      </w:pPr>
      <w:rPr>
        <w:rFonts w:ascii="Symbol" w:hAnsi="Symbol" w:hint="default"/>
      </w:rPr>
    </w:lvl>
    <w:lvl w:ilvl="7" w:tplc="FFFFFFFF" w:tentative="1">
      <w:start w:val="1"/>
      <w:numFmt w:val="bullet"/>
      <w:lvlText w:val="o"/>
      <w:lvlJc w:val="left"/>
      <w:pPr>
        <w:tabs>
          <w:tab w:val="num" w:pos="7668"/>
        </w:tabs>
        <w:ind w:left="7668" w:hanging="360"/>
      </w:pPr>
      <w:rPr>
        <w:rFonts w:ascii="Courier New" w:hAnsi="Courier New" w:cs="Courier New" w:hint="default"/>
      </w:rPr>
    </w:lvl>
    <w:lvl w:ilvl="8" w:tplc="FFFFFFFF" w:tentative="1">
      <w:start w:val="1"/>
      <w:numFmt w:val="bullet"/>
      <w:lvlText w:val=""/>
      <w:lvlJc w:val="left"/>
      <w:pPr>
        <w:tabs>
          <w:tab w:val="num" w:pos="8388"/>
        </w:tabs>
        <w:ind w:left="83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231A6A"/>
    <w:rsid w:val="00003C4B"/>
    <w:rsid w:val="00004B85"/>
    <w:rsid w:val="00005656"/>
    <w:rsid w:val="000066D0"/>
    <w:rsid w:val="00011971"/>
    <w:rsid w:val="00036447"/>
    <w:rsid w:val="00040F39"/>
    <w:rsid w:val="00052F89"/>
    <w:rsid w:val="00065648"/>
    <w:rsid w:val="00076428"/>
    <w:rsid w:val="000775AF"/>
    <w:rsid w:val="000808D7"/>
    <w:rsid w:val="00081DDE"/>
    <w:rsid w:val="00091B93"/>
    <w:rsid w:val="00095453"/>
    <w:rsid w:val="000A434A"/>
    <w:rsid w:val="000B17AD"/>
    <w:rsid w:val="000B2BE9"/>
    <w:rsid w:val="000E6137"/>
    <w:rsid w:val="000E751E"/>
    <w:rsid w:val="00102207"/>
    <w:rsid w:val="0014746D"/>
    <w:rsid w:val="0015121B"/>
    <w:rsid w:val="0015264F"/>
    <w:rsid w:val="00154885"/>
    <w:rsid w:val="00161065"/>
    <w:rsid w:val="001675B8"/>
    <w:rsid w:val="00183153"/>
    <w:rsid w:val="001A4E71"/>
    <w:rsid w:val="001A65EA"/>
    <w:rsid w:val="001A6B70"/>
    <w:rsid w:val="001B0D49"/>
    <w:rsid w:val="001C36FA"/>
    <w:rsid w:val="001D2A4B"/>
    <w:rsid w:val="001D41AB"/>
    <w:rsid w:val="001F20FD"/>
    <w:rsid w:val="001F427D"/>
    <w:rsid w:val="00212210"/>
    <w:rsid w:val="00224246"/>
    <w:rsid w:val="00231A6A"/>
    <w:rsid w:val="002326AC"/>
    <w:rsid w:val="00243290"/>
    <w:rsid w:val="00244A37"/>
    <w:rsid w:val="00252C59"/>
    <w:rsid w:val="00262018"/>
    <w:rsid w:val="002712BE"/>
    <w:rsid w:val="002809FB"/>
    <w:rsid w:val="0028445F"/>
    <w:rsid w:val="002978EC"/>
    <w:rsid w:val="002A2AEB"/>
    <w:rsid w:val="002C4E26"/>
    <w:rsid w:val="002C544E"/>
    <w:rsid w:val="002D501F"/>
    <w:rsid w:val="002E5E3F"/>
    <w:rsid w:val="003063BF"/>
    <w:rsid w:val="00310985"/>
    <w:rsid w:val="00316E60"/>
    <w:rsid w:val="00333986"/>
    <w:rsid w:val="00342206"/>
    <w:rsid w:val="00365297"/>
    <w:rsid w:val="00370C2F"/>
    <w:rsid w:val="0038056D"/>
    <w:rsid w:val="0039414A"/>
    <w:rsid w:val="00395F4A"/>
    <w:rsid w:val="003A387E"/>
    <w:rsid w:val="003A412B"/>
    <w:rsid w:val="003B3A8E"/>
    <w:rsid w:val="003B4E15"/>
    <w:rsid w:val="003B6D0C"/>
    <w:rsid w:val="003C4AD8"/>
    <w:rsid w:val="003E20AA"/>
    <w:rsid w:val="003E7D2B"/>
    <w:rsid w:val="003F6F43"/>
    <w:rsid w:val="0040557F"/>
    <w:rsid w:val="004105B8"/>
    <w:rsid w:val="00415AC5"/>
    <w:rsid w:val="00447876"/>
    <w:rsid w:val="00454BDE"/>
    <w:rsid w:val="0046382E"/>
    <w:rsid w:val="00472064"/>
    <w:rsid w:val="00473D0E"/>
    <w:rsid w:val="004839B0"/>
    <w:rsid w:val="00484AB2"/>
    <w:rsid w:val="00484D19"/>
    <w:rsid w:val="004940C3"/>
    <w:rsid w:val="004B207D"/>
    <w:rsid w:val="004B4B37"/>
    <w:rsid w:val="004C3DFE"/>
    <w:rsid w:val="004E240E"/>
    <w:rsid w:val="004E3DFF"/>
    <w:rsid w:val="004F5AE1"/>
    <w:rsid w:val="005011D9"/>
    <w:rsid w:val="00515D12"/>
    <w:rsid w:val="00516269"/>
    <w:rsid w:val="0052028E"/>
    <w:rsid w:val="00526521"/>
    <w:rsid w:val="00526FA8"/>
    <w:rsid w:val="00527BC4"/>
    <w:rsid w:val="005628A5"/>
    <w:rsid w:val="00570338"/>
    <w:rsid w:val="00572536"/>
    <w:rsid w:val="005741B2"/>
    <w:rsid w:val="00575DCA"/>
    <w:rsid w:val="0057740B"/>
    <w:rsid w:val="005924C4"/>
    <w:rsid w:val="00596ACC"/>
    <w:rsid w:val="005A1866"/>
    <w:rsid w:val="005D238F"/>
    <w:rsid w:val="005D6070"/>
    <w:rsid w:val="005E0249"/>
    <w:rsid w:val="005F279E"/>
    <w:rsid w:val="00617405"/>
    <w:rsid w:val="006357F3"/>
    <w:rsid w:val="006526D8"/>
    <w:rsid w:val="006541FB"/>
    <w:rsid w:val="0065657E"/>
    <w:rsid w:val="00660406"/>
    <w:rsid w:val="00661AF8"/>
    <w:rsid w:val="006940A6"/>
    <w:rsid w:val="0069460A"/>
    <w:rsid w:val="006A10AE"/>
    <w:rsid w:val="006A403B"/>
    <w:rsid w:val="006A570F"/>
    <w:rsid w:val="006B70E3"/>
    <w:rsid w:val="006C0B07"/>
    <w:rsid w:val="006C2F5D"/>
    <w:rsid w:val="006C6F3E"/>
    <w:rsid w:val="006E1F62"/>
    <w:rsid w:val="006F4A00"/>
    <w:rsid w:val="006F682D"/>
    <w:rsid w:val="006F7176"/>
    <w:rsid w:val="0070464A"/>
    <w:rsid w:val="0070711C"/>
    <w:rsid w:val="0071759E"/>
    <w:rsid w:val="00730E52"/>
    <w:rsid w:val="00741C59"/>
    <w:rsid w:val="0075180A"/>
    <w:rsid w:val="00753A10"/>
    <w:rsid w:val="007815FB"/>
    <w:rsid w:val="00785BB9"/>
    <w:rsid w:val="00792542"/>
    <w:rsid w:val="007C3518"/>
    <w:rsid w:val="007C598F"/>
    <w:rsid w:val="007D325E"/>
    <w:rsid w:val="007D37D1"/>
    <w:rsid w:val="007E4757"/>
    <w:rsid w:val="007F11A2"/>
    <w:rsid w:val="0080022A"/>
    <w:rsid w:val="0080633C"/>
    <w:rsid w:val="00810E81"/>
    <w:rsid w:val="00822434"/>
    <w:rsid w:val="00825705"/>
    <w:rsid w:val="0083117F"/>
    <w:rsid w:val="008409AB"/>
    <w:rsid w:val="00844953"/>
    <w:rsid w:val="00852702"/>
    <w:rsid w:val="00852D9B"/>
    <w:rsid w:val="008533A1"/>
    <w:rsid w:val="0085372F"/>
    <w:rsid w:val="00861B7D"/>
    <w:rsid w:val="00864974"/>
    <w:rsid w:val="00866BF9"/>
    <w:rsid w:val="00870DCD"/>
    <w:rsid w:val="00871C92"/>
    <w:rsid w:val="00877B7D"/>
    <w:rsid w:val="008865CC"/>
    <w:rsid w:val="00887513"/>
    <w:rsid w:val="0089253A"/>
    <w:rsid w:val="008B0697"/>
    <w:rsid w:val="008B2988"/>
    <w:rsid w:val="008C25DE"/>
    <w:rsid w:val="008D3C3C"/>
    <w:rsid w:val="008D49FA"/>
    <w:rsid w:val="008D513C"/>
    <w:rsid w:val="008D6559"/>
    <w:rsid w:val="008D7202"/>
    <w:rsid w:val="008E6726"/>
    <w:rsid w:val="008F284C"/>
    <w:rsid w:val="0093196F"/>
    <w:rsid w:val="00934EFF"/>
    <w:rsid w:val="009358E0"/>
    <w:rsid w:val="00945B37"/>
    <w:rsid w:val="00966FD7"/>
    <w:rsid w:val="009713F9"/>
    <w:rsid w:val="009876A7"/>
    <w:rsid w:val="00990B2E"/>
    <w:rsid w:val="009A3D5C"/>
    <w:rsid w:val="009A4D47"/>
    <w:rsid w:val="009A74DE"/>
    <w:rsid w:val="009B19AC"/>
    <w:rsid w:val="009B2952"/>
    <w:rsid w:val="009B3ADE"/>
    <w:rsid w:val="009C13DF"/>
    <w:rsid w:val="009D12E6"/>
    <w:rsid w:val="009D252E"/>
    <w:rsid w:val="009D7733"/>
    <w:rsid w:val="009E1202"/>
    <w:rsid w:val="00A05A12"/>
    <w:rsid w:val="00A108B9"/>
    <w:rsid w:val="00A11B13"/>
    <w:rsid w:val="00A24FEB"/>
    <w:rsid w:val="00A34E0A"/>
    <w:rsid w:val="00A416E5"/>
    <w:rsid w:val="00A453D6"/>
    <w:rsid w:val="00A56044"/>
    <w:rsid w:val="00A566E4"/>
    <w:rsid w:val="00A60D28"/>
    <w:rsid w:val="00A62E84"/>
    <w:rsid w:val="00A640AB"/>
    <w:rsid w:val="00A65583"/>
    <w:rsid w:val="00A6703F"/>
    <w:rsid w:val="00A70A64"/>
    <w:rsid w:val="00A7545B"/>
    <w:rsid w:val="00A8679F"/>
    <w:rsid w:val="00A96B2F"/>
    <w:rsid w:val="00AB2CC2"/>
    <w:rsid w:val="00AC03F8"/>
    <w:rsid w:val="00AC1A91"/>
    <w:rsid w:val="00AC4BEA"/>
    <w:rsid w:val="00AC6DB7"/>
    <w:rsid w:val="00AD5E09"/>
    <w:rsid w:val="00AE5AB9"/>
    <w:rsid w:val="00AE69AC"/>
    <w:rsid w:val="00AF0D22"/>
    <w:rsid w:val="00B00465"/>
    <w:rsid w:val="00B03892"/>
    <w:rsid w:val="00B066CA"/>
    <w:rsid w:val="00B06A02"/>
    <w:rsid w:val="00B15716"/>
    <w:rsid w:val="00B17A8D"/>
    <w:rsid w:val="00B21E73"/>
    <w:rsid w:val="00B2635C"/>
    <w:rsid w:val="00B27C8E"/>
    <w:rsid w:val="00B30437"/>
    <w:rsid w:val="00B47059"/>
    <w:rsid w:val="00B63542"/>
    <w:rsid w:val="00B66F9A"/>
    <w:rsid w:val="00B674EA"/>
    <w:rsid w:val="00B702A1"/>
    <w:rsid w:val="00B71FE3"/>
    <w:rsid w:val="00B7631B"/>
    <w:rsid w:val="00B82A90"/>
    <w:rsid w:val="00B935B4"/>
    <w:rsid w:val="00BA136B"/>
    <w:rsid w:val="00BB0576"/>
    <w:rsid w:val="00BB4C30"/>
    <w:rsid w:val="00BB6450"/>
    <w:rsid w:val="00BB732B"/>
    <w:rsid w:val="00BD45D0"/>
    <w:rsid w:val="00BD5B04"/>
    <w:rsid w:val="00BE1684"/>
    <w:rsid w:val="00BF364E"/>
    <w:rsid w:val="00C00FD7"/>
    <w:rsid w:val="00C03807"/>
    <w:rsid w:val="00C122C9"/>
    <w:rsid w:val="00C13760"/>
    <w:rsid w:val="00C13BCE"/>
    <w:rsid w:val="00C273D4"/>
    <w:rsid w:val="00C43DD1"/>
    <w:rsid w:val="00C54321"/>
    <w:rsid w:val="00C80957"/>
    <w:rsid w:val="00C83B5D"/>
    <w:rsid w:val="00C96011"/>
    <w:rsid w:val="00CA67F0"/>
    <w:rsid w:val="00CA7BF9"/>
    <w:rsid w:val="00CA7C61"/>
    <w:rsid w:val="00CB077B"/>
    <w:rsid w:val="00CC3FC8"/>
    <w:rsid w:val="00CC671A"/>
    <w:rsid w:val="00CC6DFD"/>
    <w:rsid w:val="00CE0D75"/>
    <w:rsid w:val="00CF4F41"/>
    <w:rsid w:val="00D105B7"/>
    <w:rsid w:val="00D11006"/>
    <w:rsid w:val="00D16585"/>
    <w:rsid w:val="00D20D63"/>
    <w:rsid w:val="00D3024B"/>
    <w:rsid w:val="00D36BBC"/>
    <w:rsid w:val="00D43846"/>
    <w:rsid w:val="00D438F6"/>
    <w:rsid w:val="00D44A1B"/>
    <w:rsid w:val="00D561B3"/>
    <w:rsid w:val="00D63431"/>
    <w:rsid w:val="00D7074A"/>
    <w:rsid w:val="00D741D4"/>
    <w:rsid w:val="00D74A38"/>
    <w:rsid w:val="00D90705"/>
    <w:rsid w:val="00D945E9"/>
    <w:rsid w:val="00D94DAD"/>
    <w:rsid w:val="00D9716E"/>
    <w:rsid w:val="00DA2A80"/>
    <w:rsid w:val="00DB246A"/>
    <w:rsid w:val="00DC0A2C"/>
    <w:rsid w:val="00DE26D1"/>
    <w:rsid w:val="00DF718F"/>
    <w:rsid w:val="00E043A9"/>
    <w:rsid w:val="00E17EC2"/>
    <w:rsid w:val="00E358E2"/>
    <w:rsid w:val="00E637FC"/>
    <w:rsid w:val="00E71D7B"/>
    <w:rsid w:val="00E727B1"/>
    <w:rsid w:val="00E737BE"/>
    <w:rsid w:val="00E80849"/>
    <w:rsid w:val="00E8489F"/>
    <w:rsid w:val="00E92446"/>
    <w:rsid w:val="00E937FD"/>
    <w:rsid w:val="00EB1EC0"/>
    <w:rsid w:val="00EB2226"/>
    <w:rsid w:val="00ED317F"/>
    <w:rsid w:val="00ED5BE4"/>
    <w:rsid w:val="00EF27E0"/>
    <w:rsid w:val="00F12B15"/>
    <w:rsid w:val="00F137FA"/>
    <w:rsid w:val="00F23FC2"/>
    <w:rsid w:val="00F3114F"/>
    <w:rsid w:val="00F40290"/>
    <w:rsid w:val="00F56151"/>
    <w:rsid w:val="00F564A4"/>
    <w:rsid w:val="00F6161C"/>
    <w:rsid w:val="00F6600A"/>
    <w:rsid w:val="00F84BE9"/>
    <w:rsid w:val="00F84DE2"/>
    <w:rsid w:val="00F948A5"/>
    <w:rsid w:val="00F953BA"/>
    <w:rsid w:val="00FA6D83"/>
    <w:rsid w:val="00FA75F0"/>
    <w:rsid w:val="00FB423E"/>
    <w:rsid w:val="00FB6607"/>
    <w:rsid w:val="00FC0E51"/>
    <w:rsid w:val="00FC113C"/>
    <w:rsid w:val="00FC496D"/>
    <w:rsid w:val="00FC7415"/>
    <w:rsid w:val="00FE2763"/>
    <w:rsid w:val="00FF3B2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A6A"/>
    <w:pPr>
      <w:ind w:left="2268"/>
    </w:pPr>
    <w:rPr>
      <w:rFonts w:ascii="Times New Roman" w:eastAsia="Times New Roman" w:hAnsi="Times New Roman"/>
      <w:sz w:val="24"/>
      <w:szCs w:val="24"/>
      <w:lang w:val="es-ES" w:eastAsia="es-ES"/>
    </w:rPr>
  </w:style>
  <w:style w:type="paragraph" w:styleId="Ttulo6">
    <w:name w:val="heading 6"/>
    <w:basedOn w:val="Normal"/>
    <w:next w:val="Normal"/>
    <w:link w:val="Ttulo6Car"/>
    <w:uiPriority w:val="9"/>
    <w:semiHidden/>
    <w:unhideWhenUsed/>
    <w:qFormat/>
    <w:rsid w:val="00B03892"/>
    <w:pPr>
      <w:spacing w:before="240" w:after="60"/>
      <w:outlineLvl w:val="5"/>
    </w:pPr>
    <w:rPr>
      <w:rFonts w:ascii="Calibri" w:hAnsi="Calibri"/>
      <w:b/>
      <w:bCs/>
      <w:sz w:val="22"/>
      <w:szCs w:val="22"/>
    </w:rPr>
  </w:style>
  <w:style w:type="paragraph" w:styleId="Ttulo9">
    <w:name w:val="heading 9"/>
    <w:basedOn w:val="Normal"/>
    <w:next w:val="Normal"/>
    <w:link w:val="Ttulo9Car"/>
    <w:qFormat/>
    <w:rsid w:val="00231A6A"/>
    <w:pPr>
      <w:keepNext/>
      <w:ind w:right="720"/>
      <w:outlineLvl w:val="8"/>
    </w:pPr>
    <w:rPr>
      <w:rFonts w:ascii="Tahoma" w:hAnsi="Tahoma"/>
      <w:b/>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9Car">
    <w:name w:val="Título 9 Car"/>
    <w:link w:val="Ttulo9"/>
    <w:rsid w:val="00231A6A"/>
    <w:rPr>
      <w:rFonts w:ascii="Tahoma" w:eastAsia="Times New Roman" w:hAnsi="Tahoma" w:cs="Times New Roman"/>
      <w:b/>
      <w:sz w:val="20"/>
      <w:szCs w:val="24"/>
      <w:lang w:val="es-ES_tradnl" w:eastAsia="es-ES"/>
    </w:rPr>
  </w:style>
  <w:style w:type="paragraph" w:styleId="Encabezado">
    <w:name w:val="header"/>
    <w:basedOn w:val="Normal"/>
    <w:link w:val="EncabezadoCar"/>
    <w:uiPriority w:val="99"/>
    <w:unhideWhenUsed/>
    <w:rsid w:val="00DE26D1"/>
    <w:pPr>
      <w:tabs>
        <w:tab w:val="center" w:pos="4252"/>
        <w:tab w:val="right" w:pos="8504"/>
      </w:tabs>
    </w:pPr>
  </w:style>
  <w:style w:type="character" w:customStyle="1" w:styleId="EncabezadoCar">
    <w:name w:val="Encabezado Car"/>
    <w:link w:val="Encabezado"/>
    <w:uiPriority w:val="99"/>
    <w:rsid w:val="00DE26D1"/>
    <w:rPr>
      <w:rFonts w:ascii="Times New Roman" w:eastAsia="Times New Roman" w:hAnsi="Times New Roman"/>
      <w:sz w:val="24"/>
      <w:szCs w:val="24"/>
    </w:rPr>
  </w:style>
  <w:style w:type="paragraph" w:styleId="Piedepgina">
    <w:name w:val="footer"/>
    <w:basedOn w:val="Normal"/>
    <w:link w:val="PiedepginaCar"/>
    <w:uiPriority w:val="99"/>
    <w:unhideWhenUsed/>
    <w:rsid w:val="00DE26D1"/>
    <w:pPr>
      <w:tabs>
        <w:tab w:val="center" w:pos="4252"/>
        <w:tab w:val="right" w:pos="8504"/>
      </w:tabs>
    </w:pPr>
  </w:style>
  <w:style w:type="character" w:customStyle="1" w:styleId="PiedepginaCar">
    <w:name w:val="Pie de página Car"/>
    <w:link w:val="Piedepgina"/>
    <w:uiPriority w:val="99"/>
    <w:rsid w:val="00DE26D1"/>
    <w:rPr>
      <w:rFonts w:ascii="Times New Roman" w:eastAsia="Times New Roman" w:hAnsi="Times New Roman"/>
      <w:sz w:val="24"/>
      <w:szCs w:val="24"/>
    </w:rPr>
  </w:style>
  <w:style w:type="paragraph" w:styleId="Textodeglobo">
    <w:name w:val="Balloon Text"/>
    <w:basedOn w:val="Normal"/>
    <w:link w:val="TextodegloboCar"/>
    <w:uiPriority w:val="99"/>
    <w:semiHidden/>
    <w:unhideWhenUsed/>
    <w:rsid w:val="00DE26D1"/>
    <w:rPr>
      <w:rFonts w:ascii="Tahoma" w:hAnsi="Tahoma"/>
      <w:sz w:val="16"/>
      <w:szCs w:val="16"/>
    </w:rPr>
  </w:style>
  <w:style w:type="character" w:customStyle="1" w:styleId="TextodegloboCar">
    <w:name w:val="Texto de globo Car"/>
    <w:link w:val="Textodeglobo"/>
    <w:uiPriority w:val="99"/>
    <w:semiHidden/>
    <w:rsid w:val="00DE26D1"/>
    <w:rPr>
      <w:rFonts w:ascii="Tahoma" w:eastAsia="Times New Roman" w:hAnsi="Tahoma" w:cs="Tahoma"/>
      <w:sz w:val="16"/>
      <w:szCs w:val="16"/>
    </w:rPr>
  </w:style>
  <w:style w:type="character" w:customStyle="1" w:styleId="Ttulo6Car">
    <w:name w:val="Título 6 Car"/>
    <w:link w:val="Ttulo6"/>
    <w:uiPriority w:val="9"/>
    <w:semiHidden/>
    <w:rsid w:val="00B03892"/>
    <w:rPr>
      <w:rFonts w:ascii="Calibri" w:eastAsia="Times New Roman" w:hAnsi="Calibri" w:cs="Times New Roman"/>
      <w:b/>
      <w:bCs/>
      <w:sz w:val="22"/>
      <w:szCs w:val="22"/>
    </w:rPr>
  </w:style>
  <w:style w:type="paragraph" w:customStyle="1" w:styleId="Bodytext">
    <w:name w:val="Body text"/>
    <w:rsid w:val="00B03892"/>
    <w:pPr>
      <w:ind w:left="2268"/>
      <w:jc w:val="both"/>
    </w:pPr>
    <w:rPr>
      <w:rFonts w:ascii="Arial" w:eastAsia="Times New Roman" w:hAnsi="Arial"/>
      <w:snapToGrid w:val="0"/>
      <w:color w:val="000000"/>
      <w:lang w:val="es-ES" w:eastAsia="es-ES"/>
    </w:rPr>
  </w:style>
  <w:style w:type="character" w:styleId="Hipervnculo">
    <w:name w:val="Hyperlink"/>
    <w:uiPriority w:val="99"/>
    <w:unhideWhenUsed/>
    <w:rsid w:val="00B03892"/>
    <w:rPr>
      <w:color w:val="0000FF"/>
      <w:u w:val="single"/>
    </w:rPr>
  </w:style>
  <w:style w:type="paragraph" w:customStyle="1" w:styleId="x-texto">
    <w:name w:val="x-texto"/>
    <w:basedOn w:val="Normal"/>
    <w:rsid w:val="000E6137"/>
    <w:pPr>
      <w:spacing w:before="100" w:beforeAutospacing="1" w:after="100" w:afterAutospacing="1"/>
    </w:pPr>
    <w:rPr>
      <w:lang w:val="es-AR" w:eastAsia="es-AR"/>
    </w:rPr>
  </w:style>
  <w:style w:type="paragraph" w:styleId="Textosinformato">
    <w:name w:val="Plain Text"/>
    <w:basedOn w:val="Normal"/>
    <w:link w:val="TextosinformatoCar"/>
    <w:uiPriority w:val="99"/>
    <w:semiHidden/>
    <w:unhideWhenUsed/>
    <w:rsid w:val="00A65583"/>
    <w:rPr>
      <w:rFonts w:ascii="Swis721 Lt BT" w:eastAsia="Calibri" w:hAnsi="Swis721 Lt BT"/>
      <w:sz w:val="21"/>
      <w:szCs w:val="21"/>
      <w:lang w:eastAsia="en-US"/>
    </w:rPr>
  </w:style>
  <w:style w:type="character" w:customStyle="1" w:styleId="TextosinformatoCar">
    <w:name w:val="Texto sin formato Car"/>
    <w:link w:val="Textosinformato"/>
    <w:uiPriority w:val="99"/>
    <w:semiHidden/>
    <w:rsid w:val="00A65583"/>
    <w:rPr>
      <w:rFonts w:ascii="Swis721 Lt BT" w:eastAsia="Calibri" w:hAnsi="Swis721 Lt BT" w:cs="Times New Roman"/>
      <w:sz w:val="21"/>
      <w:szCs w:val="21"/>
      <w:lang w:eastAsia="en-US"/>
    </w:rPr>
  </w:style>
  <w:style w:type="paragraph" w:styleId="Textoindependiente3">
    <w:name w:val="Body Text 3"/>
    <w:basedOn w:val="Normal"/>
    <w:link w:val="Textoindependiente3Car"/>
    <w:rsid w:val="00BB4C30"/>
    <w:rPr>
      <w:rFonts w:ascii="Arial" w:hAnsi="Arial"/>
      <w:sz w:val="28"/>
      <w:szCs w:val="20"/>
    </w:rPr>
  </w:style>
  <w:style w:type="character" w:customStyle="1" w:styleId="Textoindependiente3Car">
    <w:name w:val="Texto independiente 3 Car"/>
    <w:link w:val="Textoindependiente3"/>
    <w:rsid w:val="00BB4C30"/>
    <w:rPr>
      <w:rFonts w:ascii="Arial" w:eastAsia="Times New Roman" w:hAnsi="Arial"/>
      <w:sz w:val="28"/>
    </w:rPr>
  </w:style>
  <w:style w:type="character" w:customStyle="1" w:styleId="apple-converted-space">
    <w:name w:val="apple-converted-space"/>
    <w:basedOn w:val="Fuentedeprrafopredeter"/>
    <w:rsid w:val="005011D9"/>
  </w:style>
  <w:style w:type="paragraph" w:styleId="Sinespaciado">
    <w:name w:val="No Spacing"/>
    <w:uiPriority w:val="1"/>
    <w:qFormat/>
    <w:rsid w:val="00ED5BE4"/>
    <w:rPr>
      <w:sz w:val="22"/>
      <w:szCs w:val="22"/>
      <w:lang w:val="es-ES" w:eastAsia="en-US"/>
    </w:rPr>
  </w:style>
  <w:style w:type="character" w:customStyle="1" w:styleId="textexposedshow">
    <w:name w:val="text_exposed_show"/>
    <w:basedOn w:val="Fuentedeprrafopredeter"/>
    <w:rsid w:val="00484AB2"/>
  </w:style>
</w:styles>
</file>

<file path=word/webSettings.xml><?xml version="1.0" encoding="utf-8"?>
<w:webSettings xmlns:r="http://schemas.openxmlformats.org/officeDocument/2006/relationships" xmlns:w="http://schemas.openxmlformats.org/wordprocessingml/2006/main">
  <w:divs>
    <w:div w:id="432628846">
      <w:bodyDiv w:val="1"/>
      <w:marLeft w:val="0"/>
      <w:marRight w:val="0"/>
      <w:marTop w:val="0"/>
      <w:marBottom w:val="0"/>
      <w:divBdr>
        <w:top w:val="none" w:sz="0" w:space="0" w:color="auto"/>
        <w:left w:val="none" w:sz="0" w:space="0" w:color="auto"/>
        <w:bottom w:val="none" w:sz="0" w:space="0" w:color="auto"/>
        <w:right w:val="none" w:sz="0" w:space="0" w:color="auto"/>
      </w:divBdr>
    </w:div>
    <w:div w:id="688263075">
      <w:bodyDiv w:val="1"/>
      <w:marLeft w:val="0"/>
      <w:marRight w:val="0"/>
      <w:marTop w:val="0"/>
      <w:marBottom w:val="0"/>
      <w:divBdr>
        <w:top w:val="none" w:sz="0" w:space="0" w:color="auto"/>
        <w:left w:val="none" w:sz="0" w:space="0" w:color="auto"/>
        <w:bottom w:val="none" w:sz="0" w:space="0" w:color="auto"/>
        <w:right w:val="none" w:sz="0" w:space="0" w:color="auto"/>
      </w:divBdr>
      <w:divsChild>
        <w:div w:id="753741521">
          <w:marLeft w:val="0"/>
          <w:marRight w:val="0"/>
          <w:marTop w:val="0"/>
          <w:marBottom w:val="0"/>
          <w:divBdr>
            <w:top w:val="none" w:sz="0" w:space="0" w:color="auto"/>
            <w:left w:val="none" w:sz="0" w:space="0" w:color="auto"/>
            <w:bottom w:val="none" w:sz="0" w:space="0" w:color="auto"/>
            <w:right w:val="none" w:sz="0" w:space="0" w:color="auto"/>
          </w:divBdr>
          <w:divsChild>
            <w:div w:id="663628547">
              <w:marLeft w:val="0"/>
              <w:marRight w:val="0"/>
              <w:marTop w:val="0"/>
              <w:marBottom w:val="0"/>
              <w:divBdr>
                <w:top w:val="none" w:sz="0" w:space="0" w:color="auto"/>
                <w:left w:val="none" w:sz="0" w:space="0" w:color="auto"/>
                <w:bottom w:val="none" w:sz="0" w:space="0" w:color="auto"/>
                <w:right w:val="none" w:sz="0" w:space="0" w:color="auto"/>
              </w:divBdr>
              <w:divsChild>
                <w:div w:id="2141652676">
                  <w:marLeft w:val="0"/>
                  <w:marRight w:val="0"/>
                  <w:marTop w:val="0"/>
                  <w:marBottom w:val="0"/>
                  <w:divBdr>
                    <w:top w:val="none" w:sz="0" w:space="0" w:color="auto"/>
                    <w:left w:val="none" w:sz="0" w:space="0" w:color="auto"/>
                    <w:bottom w:val="none" w:sz="0" w:space="0" w:color="auto"/>
                    <w:right w:val="none" w:sz="0" w:space="0" w:color="auto"/>
                  </w:divBdr>
                  <w:divsChild>
                    <w:div w:id="1039010206">
                      <w:marLeft w:val="0"/>
                      <w:marRight w:val="0"/>
                      <w:marTop w:val="0"/>
                      <w:marBottom w:val="0"/>
                      <w:divBdr>
                        <w:top w:val="none" w:sz="0" w:space="0" w:color="auto"/>
                        <w:left w:val="none" w:sz="0" w:space="0" w:color="auto"/>
                        <w:bottom w:val="none" w:sz="0" w:space="0" w:color="auto"/>
                        <w:right w:val="none" w:sz="0" w:space="0" w:color="auto"/>
                      </w:divBdr>
                      <w:divsChild>
                        <w:div w:id="757137786">
                          <w:marLeft w:val="0"/>
                          <w:marRight w:val="0"/>
                          <w:marTop w:val="0"/>
                          <w:marBottom w:val="0"/>
                          <w:divBdr>
                            <w:top w:val="none" w:sz="0" w:space="0" w:color="auto"/>
                            <w:left w:val="none" w:sz="0" w:space="0" w:color="auto"/>
                            <w:bottom w:val="none" w:sz="0" w:space="0" w:color="auto"/>
                            <w:right w:val="none" w:sz="0" w:space="0" w:color="auto"/>
                          </w:divBdr>
                          <w:divsChild>
                            <w:div w:id="1067536054">
                              <w:marLeft w:val="0"/>
                              <w:marRight w:val="0"/>
                              <w:marTop w:val="0"/>
                              <w:marBottom w:val="0"/>
                              <w:divBdr>
                                <w:top w:val="none" w:sz="0" w:space="0" w:color="auto"/>
                                <w:left w:val="none" w:sz="0" w:space="0" w:color="auto"/>
                                <w:bottom w:val="none" w:sz="0" w:space="0" w:color="auto"/>
                                <w:right w:val="none" w:sz="0" w:space="0" w:color="auto"/>
                              </w:divBdr>
                              <w:divsChild>
                                <w:div w:id="2090807851">
                                  <w:marLeft w:val="0"/>
                                  <w:marRight w:val="0"/>
                                  <w:marTop w:val="0"/>
                                  <w:marBottom w:val="0"/>
                                  <w:divBdr>
                                    <w:top w:val="none" w:sz="0" w:space="0" w:color="auto"/>
                                    <w:left w:val="none" w:sz="0" w:space="0" w:color="auto"/>
                                    <w:bottom w:val="none" w:sz="0" w:space="0" w:color="auto"/>
                                    <w:right w:val="none" w:sz="0" w:space="0" w:color="auto"/>
                                  </w:divBdr>
                                  <w:divsChild>
                                    <w:div w:id="381758894">
                                      <w:marLeft w:val="0"/>
                                      <w:marRight w:val="0"/>
                                      <w:marTop w:val="0"/>
                                      <w:marBottom w:val="0"/>
                                      <w:divBdr>
                                        <w:top w:val="none" w:sz="0" w:space="0" w:color="auto"/>
                                        <w:left w:val="none" w:sz="0" w:space="0" w:color="auto"/>
                                        <w:bottom w:val="none" w:sz="0" w:space="0" w:color="auto"/>
                                        <w:right w:val="none" w:sz="0" w:space="0" w:color="auto"/>
                                      </w:divBdr>
                                      <w:divsChild>
                                        <w:div w:id="693381637">
                                          <w:marLeft w:val="0"/>
                                          <w:marRight w:val="0"/>
                                          <w:marTop w:val="0"/>
                                          <w:marBottom w:val="0"/>
                                          <w:divBdr>
                                            <w:top w:val="none" w:sz="0" w:space="0" w:color="auto"/>
                                            <w:left w:val="none" w:sz="0" w:space="0" w:color="auto"/>
                                            <w:bottom w:val="none" w:sz="0" w:space="0" w:color="auto"/>
                                            <w:right w:val="none" w:sz="0" w:space="0" w:color="auto"/>
                                          </w:divBdr>
                                          <w:divsChild>
                                            <w:div w:id="1878811873">
                                              <w:marLeft w:val="0"/>
                                              <w:marRight w:val="0"/>
                                              <w:marTop w:val="0"/>
                                              <w:marBottom w:val="0"/>
                                              <w:divBdr>
                                                <w:top w:val="none" w:sz="0" w:space="0" w:color="auto"/>
                                                <w:left w:val="none" w:sz="0" w:space="0" w:color="auto"/>
                                                <w:bottom w:val="none" w:sz="0" w:space="0" w:color="auto"/>
                                                <w:right w:val="none" w:sz="0" w:space="0" w:color="auto"/>
                                              </w:divBdr>
                                              <w:divsChild>
                                                <w:div w:id="37513189">
                                                  <w:marLeft w:val="0"/>
                                                  <w:marRight w:val="100"/>
                                                  <w:marTop w:val="0"/>
                                                  <w:marBottom w:val="0"/>
                                                  <w:divBdr>
                                                    <w:top w:val="none" w:sz="0" w:space="0" w:color="auto"/>
                                                    <w:left w:val="none" w:sz="0" w:space="0" w:color="auto"/>
                                                    <w:bottom w:val="none" w:sz="0" w:space="0" w:color="auto"/>
                                                    <w:right w:val="none" w:sz="0" w:space="0" w:color="auto"/>
                                                  </w:divBdr>
                                                  <w:divsChild>
                                                    <w:div w:id="106196783">
                                                      <w:marLeft w:val="0"/>
                                                      <w:marRight w:val="0"/>
                                                      <w:marTop w:val="0"/>
                                                      <w:marBottom w:val="0"/>
                                                      <w:divBdr>
                                                        <w:top w:val="none" w:sz="0" w:space="0" w:color="auto"/>
                                                        <w:left w:val="none" w:sz="0" w:space="0" w:color="auto"/>
                                                        <w:bottom w:val="none" w:sz="0" w:space="0" w:color="auto"/>
                                                        <w:right w:val="none" w:sz="0" w:space="0" w:color="auto"/>
                                                      </w:divBdr>
                                                      <w:divsChild>
                                                        <w:div w:id="827794161">
                                                          <w:marLeft w:val="0"/>
                                                          <w:marRight w:val="0"/>
                                                          <w:marTop w:val="0"/>
                                                          <w:marBottom w:val="0"/>
                                                          <w:divBdr>
                                                            <w:top w:val="none" w:sz="0" w:space="0" w:color="auto"/>
                                                            <w:left w:val="none" w:sz="0" w:space="0" w:color="auto"/>
                                                            <w:bottom w:val="none" w:sz="0" w:space="0" w:color="auto"/>
                                                            <w:right w:val="none" w:sz="0" w:space="0" w:color="auto"/>
                                                          </w:divBdr>
                                                          <w:divsChild>
                                                            <w:div w:id="1114980257">
                                                              <w:marLeft w:val="0"/>
                                                              <w:marRight w:val="0"/>
                                                              <w:marTop w:val="0"/>
                                                              <w:marBottom w:val="0"/>
                                                              <w:divBdr>
                                                                <w:top w:val="none" w:sz="0" w:space="0" w:color="auto"/>
                                                                <w:left w:val="none" w:sz="0" w:space="0" w:color="auto"/>
                                                                <w:bottom w:val="none" w:sz="0" w:space="0" w:color="auto"/>
                                                                <w:right w:val="none" w:sz="0" w:space="0" w:color="auto"/>
                                                              </w:divBdr>
                                                              <w:divsChild>
                                                                <w:div w:id="814027322">
                                                                  <w:marLeft w:val="0"/>
                                                                  <w:marRight w:val="0"/>
                                                                  <w:marTop w:val="0"/>
                                                                  <w:marBottom w:val="117"/>
                                                                  <w:divBdr>
                                                                    <w:top w:val="single" w:sz="6" w:space="0" w:color="EDEDED"/>
                                                                    <w:left w:val="single" w:sz="6" w:space="0" w:color="EDEDED"/>
                                                                    <w:bottom w:val="single" w:sz="6" w:space="0" w:color="EDEDED"/>
                                                                    <w:right w:val="single" w:sz="6" w:space="0" w:color="EDEDED"/>
                                                                  </w:divBdr>
                                                                  <w:divsChild>
                                                                    <w:div w:id="1613778120">
                                                                      <w:marLeft w:val="0"/>
                                                                      <w:marRight w:val="0"/>
                                                                      <w:marTop w:val="0"/>
                                                                      <w:marBottom w:val="0"/>
                                                                      <w:divBdr>
                                                                        <w:top w:val="none" w:sz="0" w:space="0" w:color="auto"/>
                                                                        <w:left w:val="none" w:sz="0" w:space="0" w:color="auto"/>
                                                                        <w:bottom w:val="none" w:sz="0" w:space="0" w:color="auto"/>
                                                                        <w:right w:val="none" w:sz="0" w:space="0" w:color="auto"/>
                                                                      </w:divBdr>
                                                                      <w:divsChild>
                                                                        <w:div w:id="801580147">
                                                                          <w:marLeft w:val="0"/>
                                                                          <w:marRight w:val="0"/>
                                                                          <w:marTop w:val="0"/>
                                                                          <w:marBottom w:val="0"/>
                                                                          <w:divBdr>
                                                                            <w:top w:val="none" w:sz="0" w:space="0" w:color="auto"/>
                                                                            <w:left w:val="none" w:sz="0" w:space="0" w:color="auto"/>
                                                                            <w:bottom w:val="none" w:sz="0" w:space="0" w:color="auto"/>
                                                                            <w:right w:val="none" w:sz="0" w:space="0" w:color="auto"/>
                                                                          </w:divBdr>
                                                                          <w:divsChild>
                                                                            <w:div w:id="1847868001">
                                                                              <w:marLeft w:val="0"/>
                                                                              <w:marRight w:val="0"/>
                                                                              <w:marTop w:val="0"/>
                                                                              <w:marBottom w:val="0"/>
                                                                              <w:divBdr>
                                                                                <w:top w:val="none" w:sz="0" w:space="0" w:color="auto"/>
                                                                                <w:left w:val="none" w:sz="0" w:space="0" w:color="auto"/>
                                                                                <w:bottom w:val="none" w:sz="0" w:space="0" w:color="auto"/>
                                                                                <w:right w:val="none" w:sz="0" w:space="0" w:color="auto"/>
                                                                              </w:divBdr>
                                                                              <w:divsChild>
                                                                                <w:div w:id="1304966591">
                                                                                  <w:marLeft w:val="201"/>
                                                                                  <w:marRight w:val="201"/>
                                                                                  <w:marTop w:val="0"/>
                                                                                  <w:marBottom w:val="0"/>
                                                                                  <w:divBdr>
                                                                                    <w:top w:val="none" w:sz="0" w:space="0" w:color="auto"/>
                                                                                    <w:left w:val="none" w:sz="0" w:space="0" w:color="auto"/>
                                                                                    <w:bottom w:val="none" w:sz="0" w:space="0" w:color="auto"/>
                                                                                    <w:right w:val="none" w:sz="0" w:space="0" w:color="auto"/>
                                                                                  </w:divBdr>
                                                                                  <w:divsChild>
                                                                                    <w:div w:id="423039630">
                                                                                      <w:marLeft w:val="0"/>
                                                                                      <w:marRight w:val="0"/>
                                                                                      <w:marTop w:val="0"/>
                                                                                      <w:marBottom w:val="0"/>
                                                                                      <w:divBdr>
                                                                                        <w:top w:val="none" w:sz="0" w:space="0" w:color="auto"/>
                                                                                        <w:left w:val="none" w:sz="0" w:space="0" w:color="auto"/>
                                                                                        <w:bottom w:val="none" w:sz="0" w:space="0" w:color="auto"/>
                                                                                        <w:right w:val="none" w:sz="0" w:space="0" w:color="auto"/>
                                                                                      </w:divBdr>
                                                                                      <w:divsChild>
                                                                                        <w:div w:id="1654792432">
                                                                                          <w:marLeft w:val="0"/>
                                                                                          <w:marRight w:val="0"/>
                                                                                          <w:marTop w:val="0"/>
                                                                                          <w:marBottom w:val="0"/>
                                                                                          <w:divBdr>
                                                                                            <w:top w:val="none" w:sz="0" w:space="0" w:color="auto"/>
                                                                                            <w:left w:val="none" w:sz="0" w:space="0" w:color="auto"/>
                                                                                            <w:bottom w:val="none" w:sz="0" w:space="0" w:color="auto"/>
                                                                                            <w:right w:val="none" w:sz="0" w:space="0" w:color="auto"/>
                                                                                          </w:divBdr>
                                                                                          <w:divsChild>
                                                                                            <w:div w:id="935944638">
                                                                                              <w:marLeft w:val="0"/>
                                                                                              <w:marRight w:val="0"/>
                                                                                              <w:marTop w:val="0"/>
                                                                                              <w:marBottom w:val="0"/>
                                                                                              <w:divBdr>
                                                                                                <w:top w:val="none" w:sz="0" w:space="0" w:color="auto"/>
                                                                                                <w:left w:val="none" w:sz="0" w:space="0" w:color="auto"/>
                                                                                                <w:bottom w:val="none" w:sz="0" w:space="0" w:color="auto"/>
                                                                                                <w:right w:val="none" w:sz="0" w:space="0" w:color="auto"/>
                                                                                              </w:divBdr>
                                                                                              <w:divsChild>
                                                                                                <w:div w:id="1841965737">
                                                                                                  <w:marLeft w:val="0"/>
                                                                                                  <w:marRight w:val="0"/>
                                                                                                  <w:marTop w:val="0"/>
                                                                                                  <w:marBottom w:val="0"/>
                                                                                                  <w:divBdr>
                                                                                                    <w:top w:val="none" w:sz="0" w:space="0" w:color="auto"/>
                                                                                                    <w:left w:val="none" w:sz="0" w:space="0" w:color="auto"/>
                                                                                                    <w:bottom w:val="none" w:sz="0" w:space="0" w:color="auto"/>
                                                                                                    <w:right w:val="none" w:sz="0" w:space="0" w:color="auto"/>
                                                                                                  </w:divBdr>
                                                                                                  <w:divsChild>
                                                                                                    <w:div w:id="726685862">
                                                                                                      <w:marLeft w:val="0"/>
                                                                                                      <w:marRight w:val="0"/>
                                                                                                      <w:marTop w:val="0"/>
                                                                                                      <w:marBottom w:val="0"/>
                                                                                                      <w:divBdr>
                                                                                                        <w:top w:val="none" w:sz="0" w:space="0" w:color="auto"/>
                                                                                                        <w:left w:val="none" w:sz="0" w:space="0" w:color="auto"/>
                                                                                                        <w:bottom w:val="none" w:sz="0" w:space="0" w:color="auto"/>
                                                                                                        <w:right w:val="none" w:sz="0" w:space="0" w:color="auto"/>
                                                                                                      </w:divBdr>
                                                                                                    </w:div>
                                                                                                    <w:div w:id="1745224372">
                                                                                                      <w:marLeft w:val="0"/>
                                                                                                      <w:marRight w:val="0"/>
                                                                                                      <w:marTop w:val="0"/>
                                                                                                      <w:marBottom w:val="0"/>
                                                                                                      <w:divBdr>
                                                                                                        <w:top w:val="none" w:sz="0" w:space="0" w:color="auto"/>
                                                                                                        <w:left w:val="none" w:sz="0" w:space="0" w:color="auto"/>
                                                                                                        <w:bottom w:val="none" w:sz="0" w:space="0" w:color="auto"/>
                                                                                                        <w:right w:val="none" w:sz="0" w:space="0" w:color="auto"/>
                                                                                                      </w:divBdr>
                                                                                                    </w:div>
                                                                                                    <w:div w:id="211304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9149766">
      <w:bodyDiv w:val="1"/>
      <w:marLeft w:val="0"/>
      <w:marRight w:val="0"/>
      <w:marTop w:val="0"/>
      <w:marBottom w:val="0"/>
      <w:divBdr>
        <w:top w:val="none" w:sz="0" w:space="0" w:color="auto"/>
        <w:left w:val="none" w:sz="0" w:space="0" w:color="auto"/>
        <w:bottom w:val="none" w:sz="0" w:space="0" w:color="auto"/>
        <w:right w:val="none" w:sz="0" w:space="0" w:color="auto"/>
      </w:divBdr>
      <w:divsChild>
        <w:div w:id="492454345">
          <w:marLeft w:val="0"/>
          <w:marRight w:val="0"/>
          <w:marTop w:val="0"/>
          <w:marBottom w:val="0"/>
          <w:divBdr>
            <w:top w:val="none" w:sz="0" w:space="0" w:color="auto"/>
            <w:left w:val="none" w:sz="0" w:space="0" w:color="auto"/>
            <w:bottom w:val="none" w:sz="0" w:space="0" w:color="auto"/>
            <w:right w:val="none" w:sz="0" w:space="0" w:color="auto"/>
          </w:divBdr>
        </w:div>
        <w:div w:id="1509519613">
          <w:marLeft w:val="0"/>
          <w:marRight w:val="0"/>
          <w:marTop w:val="0"/>
          <w:marBottom w:val="0"/>
          <w:divBdr>
            <w:top w:val="none" w:sz="0" w:space="0" w:color="auto"/>
            <w:left w:val="none" w:sz="0" w:space="0" w:color="auto"/>
            <w:bottom w:val="none" w:sz="0" w:space="0" w:color="auto"/>
            <w:right w:val="none" w:sz="0" w:space="0" w:color="auto"/>
          </w:divBdr>
        </w:div>
      </w:divsChild>
    </w:div>
    <w:div w:id="898827506">
      <w:bodyDiv w:val="1"/>
      <w:marLeft w:val="0"/>
      <w:marRight w:val="0"/>
      <w:marTop w:val="0"/>
      <w:marBottom w:val="0"/>
      <w:divBdr>
        <w:top w:val="none" w:sz="0" w:space="0" w:color="auto"/>
        <w:left w:val="none" w:sz="0" w:space="0" w:color="auto"/>
        <w:bottom w:val="none" w:sz="0" w:space="0" w:color="auto"/>
        <w:right w:val="none" w:sz="0" w:space="0" w:color="auto"/>
      </w:divBdr>
    </w:div>
    <w:div w:id="946620896">
      <w:bodyDiv w:val="1"/>
      <w:marLeft w:val="0"/>
      <w:marRight w:val="0"/>
      <w:marTop w:val="0"/>
      <w:marBottom w:val="0"/>
      <w:divBdr>
        <w:top w:val="none" w:sz="0" w:space="0" w:color="auto"/>
        <w:left w:val="none" w:sz="0" w:space="0" w:color="auto"/>
        <w:bottom w:val="none" w:sz="0" w:space="0" w:color="auto"/>
        <w:right w:val="none" w:sz="0" w:space="0" w:color="auto"/>
      </w:divBdr>
    </w:div>
    <w:div w:id="1383283974">
      <w:bodyDiv w:val="1"/>
      <w:marLeft w:val="0"/>
      <w:marRight w:val="0"/>
      <w:marTop w:val="0"/>
      <w:marBottom w:val="0"/>
      <w:divBdr>
        <w:top w:val="none" w:sz="0" w:space="0" w:color="auto"/>
        <w:left w:val="none" w:sz="0" w:space="0" w:color="auto"/>
        <w:bottom w:val="none" w:sz="0" w:space="0" w:color="auto"/>
        <w:right w:val="none" w:sz="0" w:space="0" w:color="auto"/>
      </w:divBdr>
    </w:div>
    <w:div w:id="1543400491">
      <w:bodyDiv w:val="1"/>
      <w:marLeft w:val="0"/>
      <w:marRight w:val="0"/>
      <w:marTop w:val="0"/>
      <w:marBottom w:val="0"/>
      <w:divBdr>
        <w:top w:val="none" w:sz="0" w:space="0" w:color="auto"/>
        <w:left w:val="none" w:sz="0" w:space="0" w:color="auto"/>
        <w:bottom w:val="none" w:sz="0" w:space="0" w:color="auto"/>
        <w:right w:val="none" w:sz="0" w:space="0" w:color="auto"/>
      </w:divBdr>
    </w:div>
    <w:div w:id="2055613014">
      <w:bodyDiv w:val="1"/>
      <w:marLeft w:val="0"/>
      <w:marRight w:val="0"/>
      <w:marTop w:val="0"/>
      <w:marBottom w:val="0"/>
      <w:divBdr>
        <w:top w:val="none" w:sz="0" w:space="0" w:color="auto"/>
        <w:left w:val="none" w:sz="0" w:space="0" w:color="auto"/>
        <w:bottom w:val="none" w:sz="0" w:space="0" w:color="auto"/>
        <w:right w:val="none" w:sz="0" w:space="0" w:color="auto"/>
      </w:divBdr>
    </w:div>
    <w:div w:id="2069569680">
      <w:bodyDiv w:val="1"/>
      <w:marLeft w:val="0"/>
      <w:marRight w:val="0"/>
      <w:marTop w:val="0"/>
      <w:marBottom w:val="0"/>
      <w:divBdr>
        <w:top w:val="none" w:sz="0" w:space="0" w:color="auto"/>
        <w:left w:val="none" w:sz="0" w:space="0" w:color="auto"/>
        <w:bottom w:val="none" w:sz="0" w:space="0" w:color="auto"/>
        <w:right w:val="none" w:sz="0" w:space="0" w:color="auto"/>
      </w:divBdr>
      <w:divsChild>
        <w:div w:id="878276435">
          <w:marLeft w:val="0"/>
          <w:marRight w:val="0"/>
          <w:marTop w:val="0"/>
          <w:marBottom w:val="0"/>
          <w:divBdr>
            <w:top w:val="none" w:sz="0" w:space="0" w:color="auto"/>
            <w:left w:val="none" w:sz="0" w:space="0" w:color="auto"/>
            <w:bottom w:val="none" w:sz="0" w:space="0" w:color="auto"/>
            <w:right w:val="none" w:sz="0" w:space="0" w:color="auto"/>
          </w:divBdr>
          <w:divsChild>
            <w:div w:id="1256864733">
              <w:marLeft w:val="0"/>
              <w:marRight w:val="0"/>
              <w:marTop w:val="0"/>
              <w:marBottom w:val="0"/>
              <w:divBdr>
                <w:top w:val="none" w:sz="0" w:space="0" w:color="auto"/>
                <w:left w:val="none" w:sz="0" w:space="0" w:color="auto"/>
                <w:bottom w:val="none" w:sz="0" w:space="0" w:color="auto"/>
                <w:right w:val="none" w:sz="0" w:space="0" w:color="auto"/>
              </w:divBdr>
              <w:divsChild>
                <w:div w:id="1996688627">
                  <w:marLeft w:val="0"/>
                  <w:marRight w:val="0"/>
                  <w:marTop w:val="0"/>
                  <w:marBottom w:val="0"/>
                  <w:divBdr>
                    <w:top w:val="none" w:sz="0" w:space="0" w:color="auto"/>
                    <w:left w:val="none" w:sz="0" w:space="0" w:color="auto"/>
                    <w:bottom w:val="none" w:sz="0" w:space="0" w:color="auto"/>
                    <w:right w:val="none" w:sz="0" w:space="0" w:color="auto"/>
                  </w:divBdr>
                  <w:divsChild>
                    <w:div w:id="341397079">
                      <w:marLeft w:val="0"/>
                      <w:marRight w:val="0"/>
                      <w:marTop w:val="0"/>
                      <w:marBottom w:val="0"/>
                      <w:divBdr>
                        <w:top w:val="none" w:sz="0" w:space="0" w:color="auto"/>
                        <w:left w:val="none" w:sz="0" w:space="0" w:color="auto"/>
                        <w:bottom w:val="none" w:sz="0" w:space="0" w:color="auto"/>
                        <w:right w:val="none" w:sz="0" w:space="0" w:color="auto"/>
                      </w:divBdr>
                      <w:divsChild>
                        <w:div w:id="1514495033">
                          <w:marLeft w:val="0"/>
                          <w:marRight w:val="0"/>
                          <w:marTop w:val="0"/>
                          <w:marBottom w:val="0"/>
                          <w:divBdr>
                            <w:top w:val="none" w:sz="0" w:space="0" w:color="auto"/>
                            <w:left w:val="none" w:sz="0" w:space="0" w:color="auto"/>
                            <w:bottom w:val="none" w:sz="0" w:space="0" w:color="auto"/>
                            <w:right w:val="none" w:sz="0" w:space="0" w:color="auto"/>
                          </w:divBdr>
                          <w:divsChild>
                            <w:div w:id="539706038">
                              <w:marLeft w:val="0"/>
                              <w:marRight w:val="0"/>
                              <w:marTop w:val="0"/>
                              <w:marBottom w:val="0"/>
                              <w:divBdr>
                                <w:top w:val="none" w:sz="0" w:space="0" w:color="auto"/>
                                <w:left w:val="none" w:sz="0" w:space="0" w:color="auto"/>
                                <w:bottom w:val="none" w:sz="0" w:space="0" w:color="auto"/>
                                <w:right w:val="none" w:sz="0" w:space="0" w:color="auto"/>
                              </w:divBdr>
                              <w:divsChild>
                                <w:div w:id="449711259">
                                  <w:marLeft w:val="0"/>
                                  <w:marRight w:val="0"/>
                                  <w:marTop w:val="0"/>
                                  <w:marBottom w:val="0"/>
                                  <w:divBdr>
                                    <w:top w:val="none" w:sz="0" w:space="0" w:color="auto"/>
                                    <w:left w:val="none" w:sz="0" w:space="0" w:color="auto"/>
                                    <w:bottom w:val="none" w:sz="0" w:space="0" w:color="auto"/>
                                    <w:right w:val="none" w:sz="0" w:space="0" w:color="auto"/>
                                  </w:divBdr>
                                  <w:divsChild>
                                    <w:div w:id="1652364230">
                                      <w:marLeft w:val="0"/>
                                      <w:marRight w:val="0"/>
                                      <w:marTop w:val="0"/>
                                      <w:marBottom w:val="0"/>
                                      <w:divBdr>
                                        <w:top w:val="none" w:sz="0" w:space="0" w:color="auto"/>
                                        <w:left w:val="none" w:sz="0" w:space="0" w:color="auto"/>
                                        <w:bottom w:val="none" w:sz="0" w:space="0" w:color="auto"/>
                                        <w:right w:val="none" w:sz="0" w:space="0" w:color="auto"/>
                                      </w:divBdr>
                                      <w:divsChild>
                                        <w:div w:id="1263802539">
                                          <w:marLeft w:val="0"/>
                                          <w:marRight w:val="0"/>
                                          <w:marTop w:val="0"/>
                                          <w:marBottom w:val="0"/>
                                          <w:divBdr>
                                            <w:top w:val="none" w:sz="0" w:space="0" w:color="auto"/>
                                            <w:left w:val="none" w:sz="0" w:space="0" w:color="auto"/>
                                            <w:bottom w:val="none" w:sz="0" w:space="0" w:color="auto"/>
                                            <w:right w:val="none" w:sz="0" w:space="0" w:color="auto"/>
                                          </w:divBdr>
                                          <w:divsChild>
                                            <w:div w:id="566961650">
                                              <w:marLeft w:val="0"/>
                                              <w:marRight w:val="0"/>
                                              <w:marTop w:val="0"/>
                                              <w:marBottom w:val="0"/>
                                              <w:divBdr>
                                                <w:top w:val="none" w:sz="0" w:space="0" w:color="auto"/>
                                                <w:left w:val="none" w:sz="0" w:space="0" w:color="auto"/>
                                                <w:bottom w:val="none" w:sz="0" w:space="0" w:color="auto"/>
                                                <w:right w:val="none" w:sz="0" w:space="0" w:color="auto"/>
                                              </w:divBdr>
                                              <w:divsChild>
                                                <w:div w:id="1969358542">
                                                  <w:marLeft w:val="0"/>
                                                  <w:marRight w:val="100"/>
                                                  <w:marTop w:val="0"/>
                                                  <w:marBottom w:val="0"/>
                                                  <w:divBdr>
                                                    <w:top w:val="none" w:sz="0" w:space="0" w:color="auto"/>
                                                    <w:left w:val="none" w:sz="0" w:space="0" w:color="auto"/>
                                                    <w:bottom w:val="none" w:sz="0" w:space="0" w:color="auto"/>
                                                    <w:right w:val="none" w:sz="0" w:space="0" w:color="auto"/>
                                                  </w:divBdr>
                                                  <w:divsChild>
                                                    <w:div w:id="436562481">
                                                      <w:marLeft w:val="0"/>
                                                      <w:marRight w:val="0"/>
                                                      <w:marTop w:val="0"/>
                                                      <w:marBottom w:val="0"/>
                                                      <w:divBdr>
                                                        <w:top w:val="none" w:sz="0" w:space="0" w:color="auto"/>
                                                        <w:left w:val="none" w:sz="0" w:space="0" w:color="auto"/>
                                                        <w:bottom w:val="none" w:sz="0" w:space="0" w:color="auto"/>
                                                        <w:right w:val="none" w:sz="0" w:space="0" w:color="auto"/>
                                                      </w:divBdr>
                                                      <w:divsChild>
                                                        <w:div w:id="2080862637">
                                                          <w:marLeft w:val="0"/>
                                                          <w:marRight w:val="0"/>
                                                          <w:marTop w:val="0"/>
                                                          <w:marBottom w:val="0"/>
                                                          <w:divBdr>
                                                            <w:top w:val="none" w:sz="0" w:space="0" w:color="auto"/>
                                                            <w:left w:val="none" w:sz="0" w:space="0" w:color="auto"/>
                                                            <w:bottom w:val="none" w:sz="0" w:space="0" w:color="auto"/>
                                                            <w:right w:val="none" w:sz="0" w:space="0" w:color="auto"/>
                                                          </w:divBdr>
                                                          <w:divsChild>
                                                            <w:div w:id="890849952">
                                                              <w:marLeft w:val="0"/>
                                                              <w:marRight w:val="0"/>
                                                              <w:marTop w:val="0"/>
                                                              <w:marBottom w:val="0"/>
                                                              <w:divBdr>
                                                                <w:top w:val="none" w:sz="0" w:space="0" w:color="auto"/>
                                                                <w:left w:val="none" w:sz="0" w:space="0" w:color="auto"/>
                                                                <w:bottom w:val="none" w:sz="0" w:space="0" w:color="auto"/>
                                                                <w:right w:val="none" w:sz="0" w:space="0" w:color="auto"/>
                                                              </w:divBdr>
                                                              <w:divsChild>
                                                                <w:div w:id="1173109949">
                                                                  <w:marLeft w:val="0"/>
                                                                  <w:marRight w:val="0"/>
                                                                  <w:marTop w:val="0"/>
                                                                  <w:marBottom w:val="117"/>
                                                                  <w:divBdr>
                                                                    <w:top w:val="single" w:sz="6" w:space="0" w:color="EDEDED"/>
                                                                    <w:left w:val="single" w:sz="6" w:space="0" w:color="EDEDED"/>
                                                                    <w:bottom w:val="single" w:sz="6" w:space="0" w:color="EDEDED"/>
                                                                    <w:right w:val="single" w:sz="6" w:space="0" w:color="EDEDED"/>
                                                                  </w:divBdr>
                                                                  <w:divsChild>
                                                                    <w:div w:id="3867159">
                                                                      <w:marLeft w:val="0"/>
                                                                      <w:marRight w:val="0"/>
                                                                      <w:marTop w:val="0"/>
                                                                      <w:marBottom w:val="0"/>
                                                                      <w:divBdr>
                                                                        <w:top w:val="none" w:sz="0" w:space="0" w:color="auto"/>
                                                                        <w:left w:val="none" w:sz="0" w:space="0" w:color="auto"/>
                                                                        <w:bottom w:val="none" w:sz="0" w:space="0" w:color="auto"/>
                                                                        <w:right w:val="none" w:sz="0" w:space="0" w:color="auto"/>
                                                                      </w:divBdr>
                                                                      <w:divsChild>
                                                                        <w:div w:id="973831400">
                                                                          <w:marLeft w:val="0"/>
                                                                          <w:marRight w:val="0"/>
                                                                          <w:marTop w:val="0"/>
                                                                          <w:marBottom w:val="0"/>
                                                                          <w:divBdr>
                                                                            <w:top w:val="none" w:sz="0" w:space="0" w:color="auto"/>
                                                                            <w:left w:val="none" w:sz="0" w:space="0" w:color="auto"/>
                                                                            <w:bottom w:val="none" w:sz="0" w:space="0" w:color="auto"/>
                                                                            <w:right w:val="none" w:sz="0" w:space="0" w:color="auto"/>
                                                                          </w:divBdr>
                                                                          <w:divsChild>
                                                                            <w:div w:id="641693392">
                                                                              <w:marLeft w:val="0"/>
                                                                              <w:marRight w:val="0"/>
                                                                              <w:marTop w:val="0"/>
                                                                              <w:marBottom w:val="0"/>
                                                                              <w:divBdr>
                                                                                <w:top w:val="none" w:sz="0" w:space="0" w:color="auto"/>
                                                                                <w:left w:val="none" w:sz="0" w:space="0" w:color="auto"/>
                                                                                <w:bottom w:val="none" w:sz="0" w:space="0" w:color="auto"/>
                                                                                <w:right w:val="none" w:sz="0" w:space="0" w:color="auto"/>
                                                                              </w:divBdr>
                                                                              <w:divsChild>
                                                                                <w:div w:id="1417248751">
                                                                                  <w:marLeft w:val="201"/>
                                                                                  <w:marRight w:val="201"/>
                                                                                  <w:marTop w:val="0"/>
                                                                                  <w:marBottom w:val="0"/>
                                                                                  <w:divBdr>
                                                                                    <w:top w:val="none" w:sz="0" w:space="0" w:color="auto"/>
                                                                                    <w:left w:val="none" w:sz="0" w:space="0" w:color="auto"/>
                                                                                    <w:bottom w:val="none" w:sz="0" w:space="0" w:color="auto"/>
                                                                                    <w:right w:val="none" w:sz="0" w:space="0" w:color="auto"/>
                                                                                  </w:divBdr>
                                                                                  <w:divsChild>
                                                                                    <w:div w:id="619142943">
                                                                                      <w:marLeft w:val="0"/>
                                                                                      <w:marRight w:val="0"/>
                                                                                      <w:marTop w:val="0"/>
                                                                                      <w:marBottom w:val="0"/>
                                                                                      <w:divBdr>
                                                                                        <w:top w:val="none" w:sz="0" w:space="0" w:color="auto"/>
                                                                                        <w:left w:val="none" w:sz="0" w:space="0" w:color="auto"/>
                                                                                        <w:bottom w:val="none" w:sz="0" w:space="0" w:color="auto"/>
                                                                                        <w:right w:val="none" w:sz="0" w:space="0" w:color="auto"/>
                                                                                      </w:divBdr>
                                                                                      <w:divsChild>
                                                                                        <w:div w:id="369652031">
                                                                                          <w:marLeft w:val="0"/>
                                                                                          <w:marRight w:val="0"/>
                                                                                          <w:marTop w:val="0"/>
                                                                                          <w:marBottom w:val="0"/>
                                                                                          <w:divBdr>
                                                                                            <w:top w:val="none" w:sz="0" w:space="0" w:color="auto"/>
                                                                                            <w:left w:val="none" w:sz="0" w:space="0" w:color="auto"/>
                                                                                            <w:bottom w:val="none" w:sz="0" w:space="0" w:color="auto"/>
                                                                                            <w:right w:val="none" w:sz="0" w:space="0" w:color="auto"/>
                                                                                          </w:divBdr>
                                                                                          <w:divsChild>
                                                                                            <w:div w:id="493884111">
                                                                                              <w:marLeft w:val="0"/>
                                                                                              <w:marRight w:val="0"/>
                                                                                              <w:marTop w:val="0"/>
                                                                                              <w:marBottom w:val="0"/>
                                                                                              <w:divBdr>
                                                                                                <w:top w:val="none" w:sz="0" w:space="0" w:color="auto"/>
                                                                                                <w:left w:val="none" w:sz="0" w:space="0" w:color="auto"/>
                                                                                                <w:bottom w:val="none" w:sz="0" w:space="0" w:color="auto"/>
                                                                                                <w:right w:val="none" w:sz="0" w:space="0" w:color="auto"/>
                                                                                              </w:divBdr>
                                                                                              <w:divsChild>
                                                                                                <w:div w:id="85060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224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EB735E-BBF0-430F-800B-C4D3C400E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2866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www.intercambiosvirtuales.org</cp:lastModifiedBy>
  <cp:revision>3</cp:revision>
  <dcterms:created xsi:type="dcterms:W3CDTF">2009-08-20T04:16:00Z</dcterms:created>
  <dcterms:modified xsi:type="dcterms:W3CDTF">2009-08-20T04:17:00Z</dcterms:modified>
</cp:coreProperties>
</file>